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ind w:left="4530" w:firstLine="0"/>
        <w:rPr>
          <w:color w:val="000000"/>
          <w:sz w:val="20"/>
          <w:szCs w:val="20"/>
        </w:rPr>
      </w:pPr>
      <w:r w:rsidDel="00000000" w:rsidR="00000000" w:rsidRPr="00000000">
        <w:rPr>
          <w:color w:val="000000"/>
          <w:sz w:val="20"/>
          <w:szCs w:val="20"/>
        </w:rPr>
        <w:drawing>
          <wp:inline distB="0" distT="0" distL="0" distR="0">
            <wp:extent cx="526006" cy="569309"/>
            <wp:effectExtent b="0" l="0" r="0" t="0"/>
            <wp:docPr id="1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26006" cy="56930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133" w:lineRule="auto"/>
        <w:ind w:right="238"/>
        <w:jc w:val="right"/>
        <w:rPr>
          <w:color w:val="000000"/>
          <w:sz w:val="24"/>
          <w:szCs w:val="24"/>
        </w:rPr>
      </w:pPr>
      <w:r w:rsidDel="00000000" w:rsidR="00000000" w:rsidRPr="00000000">
        <w:rPr>
          <w:color w:val="000000"/>
          <w:sz w:val="24"/>
          <w:szCs w:val="24"/>
          <w:rtl w:val="0"/>
        </w:rPr>
        <w:t xml:space="preserve">PATVIRTINTA</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before="21" w:lineRule="auto"/>
        <w:ind w:right="252"/>
        <w:jc w:val="right"/>
        <w:rPr>
          <w:color w:val="000000"/>
          <w:sz w:val="24"/>
          <w:szCs w:val="24"/>
        </w:rPr>
      </w:pPr>
      <w:r w:rsidDel="00000000" w:rsidR="00000000" w:rsidRPr="00000000">
        <w:rPr>
          <w:color w:val="000000"/>
          <w:sz w:val="24"/>
          <w:szCs w:val="24"/>
          <w:rtl w:val="0"/>
        </w:rPr>
        <w:t xml:space="preserve">Lietuvos skautijos vyr. skautininkės</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before="22" w:line="259" w:lineRule="auto"/>
        <w:ind w:left="5615" w:right="251" w:firstLine="0"/>
        <w:jc w:val="right"/>
        <w:rPr>
          <w:color w:val="000000"/>
          <w:sz w:val="24"/>
          <w:szCs w:val="24"/>
        </w:rPr>
      </w:pPr>
      <w:r w:rsidDel="00000000" w:rsidR="00000000" w:rsidRPr="00000000">
        <w:rPr>
          <w:color w:val="000000"/>
          <w:sz w:val="24"/>
          <w:szCs w:val="24"/>
          <w:rtl w:val="0"/>
        </w:rPr>
        <w:t xml:space="preserve">Gabrielės Kučytės-Bunės </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before="22" w:line="259" w:lineRule="auto"/>
        <w:ind w:right="251"/>
        <w:jc w:val="right"/>
        <w:rPr>
          <w:color w:val="000000"/>
          <w:sz w:val="24"/>
          <w:szCs w:val="24"/>
        </w:rPr>
      </w:pPr>
      <w:r w:rsidDel="00000000" w:rsidR="00000000" w:rsidRPr="00000000">
        <w:rPr>
          <w:color w:val="000000"/>
          <w:sz w:val="24"/>
          <w:szCs w:val="24"/>
          <w:rtl w:val="0"/>
        </w:rPr>
        <w:t xml:space="preserve">2026 m. sausio mėn 12 d. įsakymu Nr. LS-Į-001</w:t>
      </w:r>
    </w:p>
    <w:p w:rsidR="00000000" w:rsidDel="00000000" w:rsidP="00000000" w:rsidRDefault="00000000" w:rsidRPr="00000000" w14:paraId="00000006">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before="42" w:lineRule="auto"/>
        <w:rPr>
          <w:color w:val="000000"/>
          <w:sz w:val="24"/>
          <w:szCs w:val="24"/>
        </w:rPr>
      </w:pPr>
      <w:r w:rsidDel="00000000" w:rsidR="00000000" w:rsidRPr="00000000">
        <w:rPr>
          <w:rtl w:val="0"/>
        </w:rPr>
      </w:r>
    </w:p>
    <w:p w:rsidR="00000000" w:rsidDel="00000000" w:rsidP="00000000" w:rsidRDefault="00000000" w:rsidRPr="00000000" w14:paraId="00000008">
      <w:pPr>
        <w:pStyle w:val="Heading2"/>
        <w:ind w:left="2770" w:right="2654" w:firstLine="0"/>
        <w:jc w:val="center"/>
        <w:rPr/>
      </w:pPr>
      <w:r w:rsidDel="00000000" w:rsidR="00000000" w:rsidRPr="00000000">
        <w:rPr>
          <w:rtl w:val="0"/>
        </w:rPr>
        <w:t xml:space="preserve">Lietuvos skautijos Pavasario šventės</w:t>
      </w:r>
    </w:p>
    <w:p w:rsidR="00000000" w:rsidDel="00000000" w:rsidP="00000000" w:rsidRDefault="00000000" w:rsidRPr="00000000" w14:paraId="00000009">
      <w:pPr>
        <w:spacing w:before="7" w:line="518" w:lineRule="auto"/>
        <w:ind w:left="2770" w:right="2642" w:firstLine="0"/>
        <w:jc w:val="center"/>
        <w:rPr>
          <w:b w:val="1"/>
          <w:bCs w:val="1"/>
          <w:sz w:val="24"/>
          <w:szCs w:val="24"/>
        </w:rPr>
      </w:pPr>
      <w:bookmarkStart w:colFirst="0" w:colLast="0" w:name="_heading=h.sdtxiu158of5" w:id="0"/>
      <w:bookmarkEnd w:id="0"/>
      <w:r w:rsidDel="00000000" w:rsidR="00000000" w:rsidRPr="00000000">
        <w:rPr>
          <w:b w:val="1"/>
          <w:bCs w:val="1"/>
          <w:sz w:val="24"/>
          <w:szCs w:val="24"/>
          <w:rtl w:val="0"/>
        </w:rPr>
        <w:t xml:space="preserve">„Jurginės Aukštaitijoje“ </w:t>
      </w:r>
    </w:p>
    <w:p w:rsidR="00000000" w:rsidDel="00000000" w:rsidP="00000000" w:rsidRDefault="00000000" w:rsidRPr="00000000" w14:paraId="0000000A">
      <w:pPr>
        <w:spacing w:before="7" w:line="518" w:lineRule="auto"/>
        <w:ind w:left="2770" w:right="2642" w:firstLine="0"/>
        <w:jc w:val="center"/>
        <w:rPr>
          <w:b w:val="1"/>
          <w:bCs w:val="1"/>
          <w:sz w:val="24"/>
          <w:szCs w:val="24"/>
        </w:rPr>
      </w:pPr>
      <w:r w:rsidDel="00000000" w:rsidR="00000000" w:rsidRPr="00000000">
        <w:rPr>
          <w:b w:val="1"/>
          <w:bCs w:val="1"/>
          <w:sz w:val="24"/>
          <w:szCs w:val="24"/>
          <w:rtl w:val="0"/>
        </w:rPr>
        <w:t xml:space="preserve">TAISYKLĖS</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275" w:lineRule="auto"/>
        <w:ind w:left="2770" w:right="2715" w:firstLine="0"/>
        <w:jc w:val="center"/>
        <w:rPr>
          <w:color w:val="000000"/>
          <w:sz w:val="24"/>
          <w:szCs w:val="24"/>
        </w:rPr>
      </w:pPr>
      <w:r w:rsidDel="00000000" w:rsidR="00000000" w:rsidRPr="00000000">
        <w:rPr>
          <w:color w:val="000000"/>
          <w:sz w:val="24"/>
          <w:szCs w:val="24"/>
          <w:rtl w:val="0"/>
        </w:rPr>
        <w:t xml:space="preserve">2026-01-08</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75" w:lineRule="auto"/>
        <w:ind w:left="2770" w:right="2715" w:firstLine="0"/>
        <w:jc w:val="center"/>
        <w:rPr>
          <w:color w:val="000000"/>
          <w:sz w:val="24"/>
          <w:szCs w:val="24"/>
        </w:rPr>
      </w:pPr>
      <w:r w:rsidDel="00000000" w:rsidR="00000000" w:rsidRPr="00000000">
        <w:rPr>
          <w:color w:val="000000"/>
          <w:sz w:val="24"/>
          <w:szCs w:val="24"/>
          <w:rtl w:val="0"/>
        </w:rPr>
        <w:t xml:space="preserve">Panevėžys</w:t>
      </w:r>
    </w:p>
    <w:p w:rsidR="00000000" w:rsidDel="00000000" w:rsidP="00000000" w:rsidRDefault="00000000" w:rsidRPr="00000000" w14:paraId="0000000D">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before="67" w:lineRule="auto"/>
        <w:rPr>
          <w:color w:val="000000"/>
          <w:sz w:val="24"/>
          <w:szCs w:val="24"/>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46" w:lineRule="auto"/>
        <w:ind w:left="247" w:right="200" w:firstLine="849"/>
        <w:jc w:val="both"/>
        <w:rPr>
          <w:color w:val="000000"/>
          <w:sz w:val="24"/>
          <w:szCs w:val="24"/>
        </w:rPr>
      </w:pPr>
      <w:r w:rsidDel="00000000" w:rsidR="00000000" w:rsidRPr="00000000">
        <w:rPr>
          <w:b w:val="1"/>
          <w:bCs w:val="1"/>
          <w:color w:val="000000"/>
          <w:sz w:val="24"/>
          <w:szCs w:val="24"/>
          <w:rtl w:val="0"/>
        </w:rPr>
        <w:t xml:space="preserve">„Jurginės Aukštaitijoje“ </w:t>
      </w:r>
      <w:r w:rsidDel="00000000" w:rsidR="00000000" w:rsidRPr="00000000">
        <w:rPr>
          <w:color w:val="000000"/>
          <w:sz w:val="24"/>
          <w:szCs w:val="24"/>
          <w:rtl w:val="0"/>
        </w:rPr>
        <w:t xml:space="preserve">– tai Lietuvos skautijos Pavasario šventė, kurią organizuoja Lietuvos skautijos </w:t>
      </w:r>
      <w:r w:rsidDel="00000000" w:rsidR="00000000" w:rsidRPr="00000000">
        <w:rPr>
          <w:sz w:val="24"/>
          <w:szCs w:val="24"/>
          <w:rtl w:val="0"/>
        </w:rPr>
        <w:t xml:space="preserve">Panevėžio kraštas</w:t>
      </w:r>
      <w:r w:rsidDel="00000000" w:rsidR="00000000" w:rsidRPr="00000000">
        <w:rPr>
          <w:color w:val="000000"/>
          <w:sz w:val="24"/>
          <w:szCs w:val="24"/>
          <w:rtl w:val="0"/>
        </w:rPr>
        <w:t xml:space="preserve">, vykstanti 2026 m. balandžio 25 d. Panevėžyje. Visi Pavasario šventės dalyviai, vadovai, savanoriai ir atvykstantys svečiai turi susipažinti ir laikytis šiame apraše išvardintų taisyklių. Laikoma, kad dalyvis, savanoris ir atvykstantis svečias susipažino su taisyklėmis ir sutiko jų laikytis, kai registracija į renginį patvirtinta.</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before="29" w:lineRule="auto"/>
        <w:rPr>
          <w:color w:val="000000"/>
          <w:sz w:val="24"/>
          <w:szCs w:val="24"/>
        </w:rPr>
      </w:pPr>
      <w:r w:rsidDel="00000000" w:rsidR="00000000" w:rsidRPr="00000000">
        <w:rPr>
          <w:rtl w:val="0"/>
        </w:rPr>
      </w:r>
    </w:p>
    <w:p w:rsidR="00000000" w:rsidDel="00000000" w:rsidP="00000000" w:rsidRDefault="00000000" w:rsidRPr="00000000" w14:paraId="00000011">
      <w:pPr>
        <w:pStyle w:val="Heading1"/>
        <w:numPr>
          <w:ilvl w:val="0"/>
          <w:numId w:val="9"/>
        </w:numPr>
        <w:tabs>
          <w:tab w:val="left" w:leader="none" w:pos="3756"/>
        </w:tabs>
        <w:ind w:left="3756" w:hanging="213.0000000000001"/>
        <w:rPr/>
      </w:pPr>
      <w:r w:rsidDel="00000000" w:rsidR="00000000" w:rsidRPr="00000000">
        <w:rPr>
          <w:rtl w:val="0"/>
        </w:rPr>
        <w:t xml:space="preserve">PAVASARIO ŠVENTĖS TAISYKLĖS</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before="43" w:lineRule="auto"/>
        <w:rPr>
          <w:b w:val="1"/>
          <w:bCs w:val="1"/>
          <w:color w:val="000000"/>
          <w:sz w:val="24"/>
          <w:szCs w:val="24"/>
        </w:rPr>
      </w:pPr>
      <w:r w:rsidDel="00000000" w:rsidR="00000000" w:rsidRPr="00000000">
        <w:rPr>
          <w:rtl w:val="0"/>
        </w:rPr>
      </w:r>
    </w:p>
    <w:p w:rsidR="00000000" w:rsidDel="00000000" w:rsidP="00000000" w:rsidRDefault="00000000" w:rsidRPr="00000000" w14:paraId="00000013">
      <w:pPr>
        <w:numPr>
          <w:ilvl w:val="0"/>
          <w:numId w:val="8"/>
        </w:numPr>
        <w:pBdr>
          <w:top w:space="0" w:sz="0" w:val="nil"/>
          <w:left w:space="0" w:sz="0" w:val="nil"/>
          <w:bottom w:space="0" w:sz="0" w:val="nil"/>
          <w:right w:space="0" w:sz="0" w:val="nil"/>
          <w:between w:space="0" w:sz="0" w:val="nil"/>
        </w:pBdr>
        <w:tabs>
          <w:tab w:val="left" w:leader="none" w:pos="749"/>
        </w:tabs>
        <w:spacing w:line="246" w:lineRule="auto"/>
        <w:ind w:left="749" w:right="208" w:hanging="488"/>
        <w:rPr>
          <w:color w:val="000000"/>
          <w:sz w:val="24"/>
          <w:szCs w:val="24"/>
        </w:rPr>
      </w:pPr>
      <w:r w:rsidDel="00000000" w:rsidR="00000000" w:rsidRPr="00000000">
        <w:rPr>
          <w:b w:val="1"/>
          <w:bCs w:val="1"/>
          <w:color w:val="000000"/>
          <w:sz w:val="24"/>
          <w:szCs w:val="24"/>
          <w:rtl w:val="0"/>
        </w:rPr>
        <w:t xml:space="preserve">Dalyvių apranga ir uniforma</w:t>
      </w:r>
      <w:r w:rsidDel="00000000" w:rsidR="00000000" w:rsidRPr="00000000">
        <w:rPr>
          <w:color w:val="000000"/>
          <w:sz w:val="24"/>
          <w:szCs w:val="24"/>
          <w:rtl w:val="0"/>
        </w:rPr>
        <w:t xml:space="preserve">. Visi dalyviai skautai Pavasario šventės metu </w:t>
      </w:r>
      <w:r w:rsidDel="00000000" w:rsidR="00000000" w:rsidRPr="00000000">
        <w:rPr>
          <w:sz w:val="24"/>
          <w:szCs w:val="24"/>
          <w:rtl w:val="0"/>
        </w:rPr>
        <w:t xml:space="preserve">privalo</w:t>
      </w:r>
      <w:r w:rsidDel="00000000" w:rsidR="00000000" w:rsidRPr="00000000">
        <w:rPr>
          <w:color w:val="000000"/>
          <w:sz w:val="24"/>
          <w:szCs w:val="24"/>
          <w:rtl w:val="0"/>
        </w:rPr>
        <w:t xml:space="preserve"> dėvėti tvarkingą uniformą arba vilkėti kitą derančią ir tinkančią aprangą kartu su skautišku kaklaraiščiu.</w:t>
      </w:r>
    </w:p>
    <w:p w:rsidR="00000000" w:rsidDel="00000000" w:rsidP="00000000" w:rsidRDefault="00000000" w:rsidRPr="00000000" w14:paraId="00000014">
      <w:pPr>
        <w:numPr>
          <w:ilvl w:val="0"/>
          <w:numId w:val="8"/>
        </w:numPr>
        <w:pBdr>
          <w:top w:space="0" w:sz="0" w:val="nil"/>
          <w:left w:space="0" w:sz="0" w:val="nil"/>
          <w:bottom w:space="0" w:sz="0" w:val="nil"/>
          <w:right w:space="0" w:sz="0" w:val="nil"/>
          <w:between w:space="0" w:sz="0" w:val="nil"/>
        </w:pBdr>
        <w:tabs>
          <w:tab w:val="left" w:leader="none" w:pos="749"/>
        </w:tabs>
        <w:spacing w:before="5" w:lineRule="auto"/>
        <w:ind w:left="749" w:hanging="487"/>
        <w:rPr>
          <w:color w:val="000000"/>
          <w:sz w:val="24"/>
          <w:szCs w:val="24"/>
        </w:rPr>
      </w:pPr>
      <w:r w:rsidDel="00000000" w:rsidR="00000000" w:rsidRPr="00000000">
        <w:rPr>
          <w:b w:val="1"/>
          <w:bCs w:val="1"/>
          <w:color w:val="000000"/>
          <w:sz w:val="24"/>
          <w:szCs w:val="24"/>
          <w:rtl w:val="0"/>
        </w:rPr>
        <w:t xml:space="preserve">Dalyvavimas programoje</w:t>
      </w:r>
      <w:r w:rsidDel="00000000" w:rsidR="00000000" w:rsidRPr="00000000">
        <w:rPr>
          <w:color w:val="000000"/>
          <w:sz w:val="24"/>
          <w:szCs w:val="24"/>
          <w:rtl w:val="0"/>
        </w:rPr>
        <w:t xml:space="preserve">. Dalyvavimas visoje renginio programoje yra privalomas.</w:t>
      </w:r>
    </w:p>
    <w:p w:rsidR="00000000" w:rsidDel="00000000" w:rsidP="00000000" w:rsidRDefault="00000000" w:rsidRPr="00000000" w14:paraId="00000015">
      <w:pPr>
        <w:numPr>
          <w:ilvl w:val="0"/>
          <w:numId w:val="8"/>
        </w:numPr>
        <w:pBdr>
          <w:top w:space="0" w:sz="0" w:val="nil"/>
          <w:left w:space="0" w:sz="0" w:val="nil"/>
          <w:bottom w:space="0" w:sz="0" w:val="nil"/>
          <w:right w:space="0" w:sz="0" w:val="nil"/>
          <w:between w:space="0" w:sz="0" w:val="nil"/>
        </w:pBdr>
        <w:tabs>
          <w:tab w:val="left" w:leader="none" w:pos="749"/>
        </w:tabs>
        <w:spacing w:before="12" w:lineRule="auto"/>
        <w:ind w:left="749" w:hanging="487"/>
        <w:rPr>
          <w:color w:val="000000"/>
          <w:sz w:val="24"/>
          <w:szCs w:val="24"/>
        </w:rPr>
      </w:pPr>
      <w:r w:rsidDel="00000000" w:rsidR="00000000" w:rsidRPr="00000000">
        <w:rPr>
          <w:b w:val="1"/>
          <w:bCs w:val="1"/>
          <w:color w:val="000000"/>
          <w:sz w:val="24"/>
          <w:szCs w:val="24"/>
          <w:rtl w:val="0"/>
        </w:rPr>
        <w:t xml:space="preserve">Renginio dienotvarkė ir punktualumas</w:t>
      </w:r>
      <w:r w:rsidDel="00000000" w:rsidR="00000000" w:rsidRPr="00000000">
        <w:rPr>
          <w:color w:val="000000"/>
          <w:sz w:val="24"/>
          <w:szCs w:val="24"/>
          <w:rtl w:val="0"/>
        </w:rPr>
        <w:t xml:space="preserve">. Dalyviai privalo laikytis dienotvarkės.</w:t>
      </w:r>
    </w:p>
    <w:p w:rsidR="00000000" w:rsidDel="00000000" w:rsidP="00000000" w:rsidRDefault="00000000" w:rsidRPr="00000000" w14:paraId="00000016">
      <w:pPr>
        <w:numPr>
          <w:ilvl w:val="0"/>
          <w:numId w:val="8"/>
        </w:numPr>
        <w:pBdr>
          <w:top w:space="0" w:sz="0" w:val="nil"/>
          <w:left w:space="0" w:sz="0" w:val="nil"/>
          <w:bottom w:space="0" w:sz="0" w:val="nil"/>
          <w:right w:space="0" w:sz="0" w:val="nil"/>
          <w:between w:space="0" w:sz="0" w:val="nil"/>
        </w:pBdr>
        <w:tabs>
          <w:tab w:val="left" w:leader="none" w:pos="749"/>
        </w:tabs>
        <w:spacing w:before="12" w:line="246" w:lineRule="auto"/>
        <w:ind w:left="749" w:right="206" w:hanging="488"/>
        <w:jc w:val="both"/>
        <w:rPr>
          <w:color w:val="000000"/>
          <w:sz w:val="24"/>
          <w:szCs w:val="24"/>
        </w:rPr>
      </w:pPr>
      <w:r w:rsidDel="00000000" w:rsidR="00000000" w:rsidRPr="00000000">
        <w:rPr>
          <w:b w:val="1"/>
          <w:bCs w:val="1"/>
          <w:color w:val="000000"/>
          <w:sz w:val="24"/>
          <w:szCs w:val="24"/>
          <w:rtl w:val="0"/>
        </w:rPr>
        <w:t xml:space="preserve">Saugos ir sveikatos reikalavimai</w:t>
      </w:r>
      <w:r w:rsidDel="00000000" w:rsidR="00000000" w:rsidRPr="00000000">
        <w:rPr>
          <w:color w:val="000000"/>
          <w:sz w:val="24"/>
          <w:szCs w:val="24"/>
          <w:rtl w:val="0"/>
        </w:rPr>
        <w:t xml:space="preserve">. Dalyviai privalo laikytis saugos ir sveikatos reikalavimų, su kuriais juos supažindina vieneto vadovas ne vėliau kaip renginio dieną.</w:t>
      </w:r>
    </w:p>
    <w:p w:rsidR="00000000" w:rsidDel="00000000" w:rsidP="00000000" w:rsidRDefault="00000000" w:rsidRPr="00000000" w14:paraId="00000017">
      <w:pPr>
        <w:numPr>
          <w:ilvl w:val="0"/>
          <w:numId w:val="8"/>
        </w:numPr>
        <w:pBdr>
          <w:top w:space="0" w:sz="0" w:val="nil"/>
          <w:left w:space="0" w:sz="0" w:val="nil"/>
          <w:bottom w:space="0" w:sz="0" w:val="nil"/>
          <w:right w:space="0" w:sz="0" w:val="nil"/>
          <w:between w:space="0" w:sz="0" w:val="nil"/>
        </w:pBdr>
        <w:tabs>
          <w:tab w:val="left" w:leader="none" w:pos="749"/>
        </w:tabs>
        <w:spacing w:before="70" w:line="249" w:lineRule="auto"/>
        <w:ind w:left="749" w:right="200" w:hanging="488"/>
        <w:jc w:val="both"/>
        <w:rPr>
          <w:color w:val="000000"/>
          <w:sz w:val="24"/>
          <w:szCs w:val="24"/>
        </w:rPr>
      </w:pPr>
      <w:r w:rsidDel="00000000" w:rsidR="00000000" w:rsidRPr="00000000">
        <w:rPr>
          <w:b w:val="1"/>
          <w:bCs w:val="1"/>
          <w:color w:val="000000"/>
          <w:sz w:val="24"/>
          <w:szCs w:val="24"/>
          <w:rtl w:val="0"/>
        </w:rPr>
        <w:t xml:space="preserve">Teisėto darbo su vaikais QR kodas. </w:t>
      </w:r>
      <w:r w:rsidDel="00000000" w:rsidR="00000000" w:rsidRPr="00000000">
        <w:rPr>
          <w:color w:val="000000"/>
          <w:sz w:val="24"/>
          <w:szCs w:val="24"/>
          <w:rtl w:val="0"/>
        </w:rPr>
        <w:t xml:space="preserve">Visi pilnamečiai dalyviai, vadovai ar renginio svečiai privalo turėti Teisėto darbo su vaikais QR kodą, pareikalavus jį parodyti atsakingam Pavasario šventės vadovui.</w:t>
      </w:r>
    </w:p>
    <w:p w:rsidR="00000000" w:rsidDel="00000000" w:rsidP="00000000" w:rsidRDefault="00000000" w:rsidRPr="00000000" w14:paraId="00000018">
      <w:pPr>
        <w:numPr>
          <w:ilvl w:val="0"/>
          <w:numId w:val="8"/>
        </w:numPr>
        <w:pBdr>
          <w:top w:space="0" w:sz="0" w:val="nil"/>
          <w:left w:space="0" w:sz="0" w:val="nil"/>
          <w:bottom w:space="0" w:sz="0" w:val="nil"/>
          <w:right w:space="0" w:sz="0" w:val="nil"/>
          <w:between w:space="0" w:sz="0" w:val="nil"/>
        </w:pBdr>
        <w:tabs>
          <w:tab w:val="left" w:leader="none" w:pos="749"/>
        </w:tabs>
        <w:spacing w:line="246" w:lineRule="auto"/>
        <w:ind w:left="749" w:right="200" w:hanging="488"/>
        <w:jc w:val="both"/>
        <w:rPr>
          <w:color w:val="000000"/>
          <w:sz w:val="24"/>
          <w:szCs w:val="24"/>
        </w:rPr>
      </w:pPr>
      <w:r w:rsidDel="00000000" w:rsidR="00000000" w:rsidRPr="00000000">
        <w:rPr>
          <w:b w:val="1"/>
          <w:bCs w:val="1"/>
          <w:color w:val="000000"/>
          <w:sz w:val="24"/>
          <w:szCs w:val="24"/>
          <w:rtl w:val="0"/>
        </w:rPr>
        <w:t xml:space="preserve">Medicininė pagalba</w:t>
      </w:r>
      <w:r w:rsidDel="00000000" w:rsidR="00000000" w:rsidRPr="00000000">
        <w:rPr>
          <w:color w:val="000000"/>
          <w:sz w:val="24"/>
          <w:szCs w:val="24"/>
          <w:rtl w:val="0"/>
        </w:rPr>
        <w:t xml:space="preserve">. Sveikatos sutrikimo atveju renginio dalyvis pirmiausia turi kreiptis į savo vadovą arba bet kurį kitą Pavasario šventėje dalyvaujantį suaugusį asmenį. Iškilus būtinybei dalyvį vežti į ligoninę, kartu vyksta už jį atsakingas vadovas. Jei dalyvis vartoja kokius nors medikamentus, jais turi pasirūpinti atskirai ir tėvų sutikime nurodyti, kokie medikamentai turimi. Dalyviams leidžiama vartoti tik tėvų sutikime nurodytus arba medicinos specialisto paskirtus medikamentus.</w:t>
      </w:r>
    </w:p>
    <w:p w:rsidR="00000000" w:rsidDel="00000000" w:rsidP="00000000" w:rsidRDefault="00000000" w:rsidRPr="00000000" w14:paraId="00000019">
      <w:pPr>
        <w:numPr>
          <w:ilvl w:val="0"/>
          <w:numId w:val="8"/>
        </w:numPr>
        <w:pBdr>
          <w:top w:space="0" w:sz="0" w:val="nil"/>
          <w:left w:space="0" w:sz="0" w:val="nil"/>
          <w:bottom w:space="0" w:sz="0" w:val="nil"/>
          <w:right w:space="0" w:sz="0" w:val="nil"/>
          <w:between w:space="0" w:sz="0" w:val="nil"/>
        </w:pBdr>
        <w:tabs>
          <w:tab w:val="left" w:leader="none" w:pos="749"/>
        </w:tabs>
        <w:spacing w:before="8" w:lineRule="auto"/>
        <w:ind w:left="749" w:hanging="487"/>
        <w:jc w:val="both"/>
        <w:rPr>
          <w:color w:val="000000"/>
          <w:sz w:val="24"/>
          <w:szCs w:val="24"/>
        </w:rPr>
      </w:pPr>
      <w:r w:rsidDel="00000000" w:rsidR="00000000" w:rsidRPr="00000000">
        <w:rPr>
          <w:b w:val="1"/>
          <w:bCs w:val="1"/>
          <w:color w:val="000000"/>
          <w:sz w:val="24"/>
          <w:szCs w:val="24"/>
          <w:rtl w:val="0"/>
        </w:rPr>
        <w:t xml:space="preserve">Išvykimas iš renginio</w:t>
      </w:r>
      <w:r w:rsidDel="00000000" w:rsidR="00000000" w:rsidRPr="00000000">
        <w:rPr>
          <w:color w:val="000000"/>
          <w:sz w:val="24"/>
          <w:szCs w:val="24"/>
          <w:rtl w:val="0"/>
        </w:rPr>
        <w:t xml:space="preserve">. Iš renginio išvykstama tik su </w:t>
      </w:r>
      <w:r w:rsidDel="00000000" w:rsidR="00000000" w:rsidRPr="00000000">
        <w:rPr>
          <w:sz w:val="24"/>
          <w:szCs w:val="24"/>
          <w:rtl w:val="0"/>
        </w:rPr>
        <w:t xml:space="preserve">lydinčio</w:t>
      </w:r>
      <w:r w:rsidDel="00000000" w:rsidR="00000000" w:rsidRPr="00000000">
        <w:rPr>
          <w:color w:val="000000"/>
          <w:sz w:val="24"/>
          <w:szCs w:val="24"/>
          <w:rtl w:val="0"/>
        </w:rPr>
        <w:t xml:space="preserve"> vadovo žinia.</w:t>
      </w:r>
    </w:p>
    <w:p w:rsidR="00000000" w:rsidDel="00000000" w:rsidP="00000000" w:rsidRDefault="00000000" w:rsidRPr="00000000" w14:paraId="0000001A">
      <w:pPr>
        <w:numPr>
          <w:ilvl w:val="0"/>
          <w:numId w:val="8"/>
        </w:numPr>
        <w:pBdr>
          <w:top w:space="0" w:sz="0" w:val="nil"/>
          <w:left w:space="0" w:sz="0" w:val="nil"/>
          <w:bottom w:space="0" w:sz="0" w:val="nil"/>
          <w:right w:space="0" w:sz="0" w:val="nil"/>
          <w:between w:space="0" w:sz="0" w:val="nil"/>
        </w:pBdr>
        <w:tabs>
          <w:tab w:val="left" w:leader="none" w:pos="749"/>
        </w:tabs>
        <w:spacing w:before="12" w:line="246" w:lineRule="auto"/>
        <w:ind w:left="749" w:right="207" w:hanging="488"/>
        <w:rPr>
          <w:color w:val="000000"/>
          <w:sz w:val="24"/>
          <w:szCs w:val="24"/>
        </w:rPr>
      </w:pPr>
      <w:r w:rsidDel="00000000" w:rsidR="00000000" w:rsidRPr="00000000">
        <w:rPr>
          <w:b w:val="1"/>
          <w:bCs w:val="1"/>
          <w:color w:val="000000"/>
          <w:sz w:val="24"/>
          <w:szCs w:val="24"/>
          <w:rtl w:val="0"/>
        </w:rPr>
        <w:t xml:space="preserve">Žalos ir nuostolių atlyginimas</w:t>
      </w:r>
      <w:r w:rsidDel="00000000" w:rsidR="00000000" w:rsidRPr="00000000">
        <w:rPr>
          <w:color w:val="000000"/>
          <w:sz w:val="24"/>
          <w:szCs w:val="24"/>
          <w:rtl w:val="0"/>
        </w:rPr>
        <w:t xml:space="preserve">. Dalyviai patys yra atsakingi už kitų asmenų turtui ir asmenims padarytą žalą, jei ji padaryta dėl jų netinkamo elgesio ir jo pasekmių.</w:t>
      </w:r>
    </w:p>
    <w:p w:rsidR="00000000" w:rsidDel="00000000" w:rsidP="00000000" w:rsidRDefault="00000000" w:rsidRPr="00000000" w14:paraId="0000001B">
      <w:pPr>
        <w:numPr>
          <w:ilvl w:val="0"/>
          <w:numId w:val="8"/>
        </w:numPr>
        <w:pBdr>
          <w:top w:space="0" w:sz="0" w:val="nil"/>
          <w:left w:space="0" w:sz="0" w:val="nil"/>
          <w:bottom w:space="0" w:sz="0" w:val="nil"/>
          <w:right w:space="0" w:sz="0" w:val="nil"/>
          <w:between w:space="0" w:sz="0" w:val="nil"/>
        </w:pBdr>
        <w:tabs>
          <w:tab w:val="left" w:leader="none" w:pos="749"/>
        </w:tabs>
        <w:spacing w:before="5" w:line="246" w:lineRule="auto"/>
        <w:ind w:left="749" w:right="208" w:hanging="488"/>
        <w:rPr>
          <w:color w:val="000000"/>
          <w:sz w:val="24"/>
          <w:szCs w:val="24"/>
        </w:rPr>
      </w:pPr>
      <w:r w:rsidDel="00000000" w:rsidR="00000000" w:rsidRPr="00000000">
        <w:rPr>
          <w:b w:val="1"/>
          <w:bCs w:val="1"/>
          <w:color w:val="000000"/>
          <w:sz w:val="24"/>
          <w:szCs w:val="24"/>
          <w:rtl w:val="0"/>
        </w:rPr>
        <w:t xml:space="preserve">Elgesys</w:t>
      </w:r>
      <w:r w:rsidDel="00000000" w:rsidR="00000000" w:rsidRPr="00000000">
        <w:rPr>
          <w:color w:val="000000"/>
          <w:sz w:val="24"/>
          <w:szCs w:val="24"/>
          <w:rtl w:val="0"/>
        </w:rPr>
        <w:t xml:space="preserve">. Pagarbiai elgtis ir bendrauti su kitais Pavasario šventės organizatoriais ir dalyviais bei Panevėžio miesto ir rajono gyventojais.</w:t>
      </w:r>
    </w:p>
    <w:p w:rsidR="00000000" w:rsidDel="00000000" w:rsidP="00000000" w:rsidRDefault="00000000" w:rsidRPr="00000000" w14:paraId="0000001C">
      <w:pPr>
        <w:numPr>
          <w:ilvl w:val="0"/>
          <w:numId w:val="8"/>
        </w:numPr>
        <w:pBdr>
          <w:top w:space="0" w:sz="0" w:val="nil"/>
          <w:left w:space="0" w:sz="0" w:val="nil"/>
          <w:bottom w:space="0" w:sz="0" w:val="nil"/>
          <w:right w:space="0" w:sz="0" w:val="nil"/>
          <w:between w:space="0" w:sz="0" w:val="nil"/>
        </w:pBdr>
        <w:tabs>
          <w:tab w:val="left" w:leader="none" w:pos="749"/>
        </w:tabs>
        <w:spacing w:before="3" w:line="246" w:lineRule="auto"/>
        <w:ind w:left="749" w:right="204" w:hanging="488"/>
        <w:rPr>
          <w:color w:val="000000"/>
          <w:sz w:val="24"/>
          <w:szCs w:val="24"/>
        </w:rPr>
        <w:sectPr>
          <w:pgSz w:h="15840" w:w="12240" w:orient="portrait"/>
          <w:pgMar w:bottom="280" w:top="1180" w:left="1440" w:right="360" w:header="720" w:footer="720"/>
          <w:pgNumType w:start="1"/>
        </w:sectPr>
      </w:pPr>
      <w:r w:rsidDel="00000000" w:rsidR="00000000" w:rsidRPr="00000000">
        <w:rPr>
          <w:b w:val="1"/>
          <w:bCs w:val="1"/>
          <w:color w:val="000000"/>
          <w:sz w:val="24"/>
          <w:szCs w:val="24"/>
          <w:rtl w:val="0"/>
        </w:rPr>
        <w:t xml:space="preserve">Ryšiai</w:t>
      </w:r>
      <w:r w:rsidDel="00000000" w:rsidR="00000000" w:rsidRPr="00000000">
        <w:rPr>
          <w:color w:val="000000"/>
          <w:sz w:val="24"/>
          <w:szCs w:val="24"/>
          <w:rtl w:val="0"/>
        </w:rPr>
        <w:t xml:space="preserve">. Tėvai turi žinoti vadovų mobiliųjų telefonų numerius. Dalyviams rekomenduojama mobiliojo ryšio priemones palikti namie.</w:t>
      </w:r>
    </w:p>
    <w:p w:rsidR="00000000" w:rsidDel="00000000" w:rsidP="00000000" w:rsidRDefault="00000000" w:rsidRPr="00000000" w14:paraId="0000001D">
      <w:pPr>
        <w:numPr>
          <w:ilvl w:val="0"/>
          <w:numId w:val="8"/>
        </w:numPr>
        <w:pBdr>
          <w:top w:space="0" w:sz="0" w:val="nil"/>
          <w:left w:space="0" w:sz="0" w:val="nil"/>
          <w:bottom w:space="0" w:sz="0" w:val="nil"/>
          <w:right w:space="0" w:sz="0" w:val="nil"/>
          <w:between w:space="0" w:sz="0" w:val="nil"/>
        </w:pBdr>
        <w:tabs>
          <w:tab w:val="left" w:leader="none" w:pos="749"/>
        </w:tabs>
        <w:spacing w:before="64" w:line="249" w:lineRule="auto"/>
        <w:ind w:left="749" w:right="204" w:hanging="488"/>
        <w:rPr>
          <w:color w:val="000000"/>
          <w:sz w:val="24"/>
          <w:szCs w:val="24"/>
        </w:rPr>
      </w:pPr>
      <w:r w:rsidDel="00000000" w:rsidR="00000000" w:rsidRPr="00000000">
        <w:rPr>
          <w:b w:val="1"/>
          <w:bCs w:val="1"/>
          <w:color w:val="000000"/>
          <w:sz w:val="24"/>
          <w:szCs w:val="24"/>
          <w:rtl w:val="0"/>
        </w:rPr>
        <w:t xml:space="preserve">Ginklai</w:t>
      </w:r>
      <w:r w:rsidDel="00000000" w:rsidR="00000000" w:rsidRPr="00000000">
        <w:rPr>
          <w:color w:val="000000"/>
          <w:sz w:val="24"/>
          <w:szCs w:val="24"/>
          <w:rtl w:val="0"/>
        </w:rPr>
        <w:t xml:space="preserve">. Į renginį draudžiama įsinešti ar turėti bet kokios rūšies ginklus. Skautų turimi peilių ašmenys negali būti ilgesni nei 15 cm.</w:t>
      </w:r>
    </w:p>
    <w:p w:rsidR="00000000" w:rsidDel="00000000" w:rsidP="00000000" w:rsidRDefault="00000000" w:rsidRPr="00000000" w14:paraId="0000001E">
      <w:pPr>
        <w:numPr>
          <w:ilvl w:val="0"/>
          <w:numId w:val="8"/>
        </w:numPr>
        <w:pBdr>
          <w:top w:space="0" w:sz="0" w:val="nil"/>
          <w:left w:space="0" w:sz="0" w:val="nil"/>
          <w:bottom w:space="0" w:sz="0" w:val="nil"/>
          <w:right w:space="0" w:sz="0" w:val="nil"/>
          <w:between w:space="0" w:sz="0" w:val="nil"/>
        </w:pBdr>
        <w:tabs>
          <w:tab w:val="left" w:leader="none" w:pos="749"/>
        </w:tabs>
        <w:ind w:left="749" w:hanging="487"/>
        <w:rPr>
          <w:color w:val="000000"/>
          <w:sz w:val="24"/>
          <w:szCs w:val="24"/>
        </w:rPr>
      </w:pPr>
      <w:r w:rsidDel="00000000" w:rsidR="00000000" w:rsidRPr="00000000">
        <w:rPr>
          <w:b w:val="1"/>
          <w:bCs w:val="1"/>
          <w:color w:val="000000"/>
          <w:sz w:val="24"/>
          <w:szCs w:val="24"/>
          <w:rtl w:val="0"/>
        </w:rPr>
        <w:t xml:space="preserve">Naminiai gyvūnai</w:t>
      </w:r>
      <w:r w:rsidDel="00000000" w:rsidR="00000000" w:rsidRPr="00000000">
        <w:rPr>
          <w:color w:val="000000"/>
          <w:sz w:val="24"/>
          <w:szCs w:val="24"/>
          <w:rtl w:val="0"/>
        </w:rPr>
        <w:t xml:space="preserve">. Naminius gyvūnus paliekame namie.</w:t>
      </w:r>
    </w:p>
    <w:p w:rsidR="00000000" w:rsidDel="00000000" w:rsidP="00000000" w:rsidRDefault="00000000" w:rsidRPr="00000000" w14:paraId="0000001F">
      <w:pPr>
        <w:numPr>
          <w:ilvl w:val="0"/>
          <w:numId w:val="8"/>
        </w:numPr>
        <w:pBdr>
          <w:top w:space="0" w:sz="0" w:val="nil"/>
          <w:left w:space="0" w:sz="0" w:val="nil"/>
          <w:bottom w:space="0" w:sz="0" w:val="nil"/>
          <w:right w:space="0" w:sz="0" w:val="nil"/>
          <w:between w:space="0" w:sz="0" w:val="nil"/>
        </w:pBdr>
        <w:tabs>
          <w:tab w:val="left" w:leader="none" w:pos="749"/>
        </w:tabs>
        <w:ind w:left="749" w:hanging="487"/>
        <w:rPr>
          <w:color w:val="000000"/>
          <w:sz w:val="24"/>
          <w:szCs w:val="24"/>
        </w:rPr>
      </w:pPr>
      <w:r w:rsidDel="00000000" w:rsidR="00000000" w:rsidRPr="00000000">
        <w:rPr>
          <w:b w:val="1"/>
          <w:bCs w:val="1"/>
          <w:color w:val="000000"/>
          <w:sz w:val="24"/>
          <w:szCs w:val="24"/>
          <w:rtl w:val="0"/>
        </w:rPr>
        <w:t xml:space="preserve">Renginyje būtina</w:t>
      </w:r>
      <w:r w:rsidDel="00000000" w:rsidR="00000000" w:rsidRPr="00000000">
        <w:rPr>
          <w:color w:val="000000"/>
          <w:sz w:val="24"/>
          <w:szCs w:val="24"/>
          <w:rtl w:val="0"/>
        </w:rPr>
        <w:t xml:space="preserve">:</w:t>
      </w:r>
    </w:p>
    <w:p w:rsidR="00000000" w:rsidDel="00000000" w:rsidP="00000000" w:rsidRDefault="00000000" w:rsidRPr="00000000" w14:paraId="00000020">
      <w:pPr>
        <w:numPr>
          <w:ilvl w:val="1"/>
          <w:numId w:val="8"/>
        </w:numPr>
        <w:pBdr>
          <w:top w:space="0" w:sz="0" w:val="nil"/>
          <w:left w:space="0" w:sz="0" w:val="nil"/>
          <w:bottom w:space="0" w:sz="0" w:val="nil"/>
          <w:right w:space="0" w:sz="0" w:val="nil"/>
          <w:between w:space="0" w:sz="0" w:val="nil"/>
        </w:pBdr>
        <w:tabs>
          <w:tab w:val="left" w:leader="none" w:pos="2410"/>
        </w:tabs>
        <w:spacing w:before="21" w:lineRule="auto"/>
        <w:ind w:left="2410" w:hanging="360"/>
        <w:rPr>
          <w:color w:val="000000"/>
          <w:sz w:val="24"/>
          <w:szCs w:val="24"/>
        </w:rPr>
      </w:pPr>
      <w:r w:rsidDel="00000000" w:rsidR="00000000" w:rsidRPr="00000000">
        <w:rPr>
          <w:color w:val="000000"/>
          <w:sz w:val="24"/>
          <w:szCs w:val="24"/>
          <w:rtl w:val="0"/>
        </w:rPr>
        <w:t xml:space="preserve">Tausoti Pavasario šventės metu naudojamą inventorių ir įrengimus;</w:t>
      </w:r>
    </w:p>
    <w:p w:rsidR="00000000" w:rsidDel="00000000" w:rsidP="00000000" w:rsidRDefault="00000000" w:rsidRPr="00000000" w14:paraId="00000021">
      <w:pPr>
        <w:numPr>
          <w:ilvl w:val="1"/>
          <w:numId w:val="8"/>
        </w:numPr>
        <w:pBdr>
          <w:top w:space="0" w:sz="0" w:val="nil"/>
          <w:left w:space="0" w:sz="0" w:val="nil"/>
          <w:bottom w:space="0" w:sz="0" w:val="nil"/>
          <w:right w:space="0" w:sz="0" w:val="nil"/>
          <w:between w:space="0" w:sz="0" w:val="nil"/>
        </w:pBdr>
        <w:tabs>
          <w:tab w:val="left" w:leader="none" w:pos="2410"/>
        </w:tabs>
        <w:spacing w:before="12" w:lineRule="auto"/>
        <w:ind w:left="2410" w:hanging="360"/>
        <w:rPr>
          <w:color w:val="000000"/>
          <w:sz w:val="24"/>
          <w:szCs w:val="24"/>
        </w:rPr>
      </w:pPr>
      <w:r w:rsidDel="00000000" w:rsidR="00000000" w:rsidRPr="00000000">
        <w:rPr>
          <w:color w:val="000000"/>
          <w:sz w:val="24"/>
          <w:szCs w:val="24"/>
          <w:rtl w:val="0"/>
        </w:rPr>
        <w:t xml:space="preserve">Šiukšles mesti tam skirtose vietose;</w:t>
      </w:r>
    </w:p>
    <w:p w:rsidR="00000000" w:rsidDel="00000000" w:rsidP="00000000" w:rsidRDefault="00000000" w:rsidRPr="00000000" w14:paraId="00000022">
      <w:pPr>
        <w:pStyle w:val="Heading2"/>
        <w:numPr>
          <w:ilvl w:val="0"/>
          <w:numId w:val="8"/>
        </w:numPr>
        <w:tabs>
          <w:tab w:val="left" w:leader="none" w:pos="749"/>
        </w:tabs>
        <w:spacing w:before="12" w:lineRule="auto"/>
        <w:ind w:left="749" w:hanging="487"/>
        <w:rPr>
          <w:b w:val="0"/>
          <w:bCs w:val="0"/>
        </w:rPr>
      </w:pPr>
      <w:r w:rsidDel="00000000" w:rsidR="00000000" w:rsidRPr="00000000">
        <w:rPr>
          <w:rtl w:val="0"/>
        </w:rPr>
        <w:t xml:space="preserve">Renginyje draudžiama</w:t>
      </w:r>
      <w:r w:rsidDel="00000000" w:rsidR="00000000" w:rsidRPr="00000000">
        <w:rPr>
          <w:b w:val="0"/>
          <w:bCs w:val="0"/>
          <w:rtl w:val="0"/>
        </w:rPr>
        <w:t xml:space="preserve">:</w:t>
      </w:r>
    </w:p>
    <w:p w:rsidR="00000000" w:rsidDel="00000000" w:rsidP="00000000" w:rsidRDefault="00000000" w:rsidRPr="00000000" w14:paraId="00000023">
      <w:pPr>
        <w:numPr>
          <w:ilvl w:val="1"/>
          <w:numId w:val="8"/>
        </w:numPr>
        <w:pBdr>
          <w:top w:space="0" w:sz="0" w:val="nil"/>
          <w:left w:space="0" w:sz="0" w:val="nil"/>
          <w:bottom w:space="0" w:sz="0" w:val="nil"/>
          <w:right w:space="0" w:sz="0" w:val="nil"/>
          <w:between w:space="0" w:sz="0" w:val="nil"/>
        </w:pBdr>
        <w:tabs>
          <w:tab w:val="left" w:leader="none" w:pos="2410"/>
        </w:tabs>
        <w:spacing w:before="12" w:lineRule="auto"/>
        <w:ind w:left="2410" w:hanging="360"/>
        <w:rPr>
          <w:color w:val="000000"/>
          <w:sz w:val="24"/>
          <w:szCs w:val="24"/>
        </w:rPr>
      </w:pPr>
      <w:r w:rsidDel="00000000" w:rsidR="00000000" w:rsidRPr="00000000">
        <w:rPr>
          <w:color w:val="000000"/>
          <w:sz w:val="24"/>
          <w:szCs w:val="24"/>
          <w:rtl w:val="0"/>
        </w:rPr>
        <w:t xml:space="preserve">Vartoti alkoholinius gėrimus, narkotines bei toksines medžiagas;</w:t>
      </w:r>
    </w:p>
    <w:p w:rsidR="00000000" w:rsidDel="00000000" w:rsidP="00000000" w:rsidRDefault="00000000" w:rsidRPr="00000000" w14:paraId="00000024">
      <w:pPr>
        <w:numPr>
          <w:ilvl w:val="1"/>
          <w:numId w:val="8"/>
        </w:numPr>
        <w:pBdr>
          <w:top w:space="0" w:sz="0" w:val="nil"/>
          <w:left w:space="0" w:sz="0" w:val="nil"/>
          <w:bottom w:space="0" w:sz="0" w:val="nil"/>
          <w:right w:space="0" w:sz="0" w:val="nil"/>
          <w:between w:space="0" w:sz="0" w:val="nil"/>
        </w:pBdr>
        <w:tabs>
          <w:tab w:val="left" w:leader="none" w:pos="2410"/>
        </w:tabs>
        <w:spacing w:before="12" w:lineRule="auto"/>
        <w:ind w:left="2410" w:hanging="360"/>
        <w:rPr>
          <w:color w:val="000000"/>
          <w:sz w:val="24"/>
          <w:szCs w:val="24"/>
        </w:rPr>
      </w:pPr>
      <w:r w:rsidDel="00000000" w:rsidR="00000000" w:rsidRPr="00000000">
        <w:rPr>
          <w:color w:val="000000"/>
          <w:sz w:val="24"/>
          <w:szCs w:val="24"/>
          <w:rtl w:val="0"/>
        </w:rPr>
        <w:t xml:space="preserve">Rūkyti  jaunesniems, nei 18 metų asmenims ir ne tam skirtose vietose.</w:t>
      </w:r>
    </w:p>
    <w:p w:rsidR="00000000" w:rsidDel="00000000" w:rsidP="00000000" w:rsidRDefault="00000000" w:rsidRPr="00000000" w14:paraId="00000025">
      <w:pPr>
        <w:numPr>
          <w:ilvl w:val="0"/>
          <w:numId w:val="8"/>
        </w:numPr>
        <w:pBdr>
          <w:top w:space="0" w:sz="0" w:val="nil"/>
          <w:left w:space="0" w:sz="0" w:val="nil"/>
          <w:bottom w:space="0" w:sz="0" w:val="nil"/>
          <w:right w:space="0" w:sz="0" w:val="nil"/>
          <w:between w:space="0" w:sz="0" w:val="nil"/>
        </w:pBdr>
        <w:tabs>
          <w:tab w:val="left" w:leader="none" w:pos="749"/>
        </w:tabs>
        <w:spacing w:before="12" w:line="246" w:lineRule="auto"/>
        <w:ind w:left="749" w:right="203" w:hanging="488"/>
        <w:jc w:val="both"/>
        <w:rPr>
          <w:color w:val="000000"/>
          <w:sz w:val="24"/>
          <w:szCs w:val="24"/>
        </w:rPr>
      </w:pPr>
      <w:r w:rsidDel="00000000" w:rsidR="00000000" w:rsidRPr="00000000">
        <w:rPr>
          <w:b w:val="1"/>
          <w:bCs w:val="1"/>
          <w:color w:val="000000"/>
          <w:sz w:val="24"/>
          <w:szCs w:val="24"/>
          <w:rtl w:val="0"/>
        </w:rPr>
        <w:t xml:space="preserve">Šalinimas iš renginio</w:t>
      </w:r>
      <w:r w:rsidDel="00000000" w:rsidR="00000000" w:rsidRPr="00000000">
        <w:rPr>
          <w:color w:val="000000"/>
          <w:sz w:val="24"/>
          <w:szCs w:val="24"/>
          <w:rtl w:val="0"/>
        </w:rPr>
        <w:t xml:space="preserve">. Dalyviai, pažeidę renginio taisykles, šalinami iš renginio. Nepilnamečių pasiimti atvyksta tėvai, kurie yra informuojami apie sprendimą pašalinti iš renginio. Pašalintam asmeniui dalyvio mokestis negrąžinamas.</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before="29" w:lineRule="auto"/>
        <w:rPr>
          <w:color w:val="000000"/>
          <w:sz w:val="24"/>
          <w:szCs w:val="24"/>
        </w:rPr>
      </w:pPr>
      <w:r w:rsidDel="00000000" w:rsidR="00000000" w:rsidRPr="00000000">
        <w:rPr>
          <w:rtl w:val="0"/>
        </w:rPr>
      </w:r>
    </w:p>
    <w:p w:rsidR="00000000" w:rsidDel="00000000" w:rsidP="00000000" w:rsidRDefault="00000000" w:rsidRPr="00000000" w14:paraId="00000027">
      <w:pPr>
        <w:pStyle w:val="Heading1"/>
        <w:numPr>
          <w:ilvl w:val="0"/>
          <w:numId w:val="9"/>
        </w:numPr>
        <w:tabs>
          <w:tab w:val="left" w:leader="none" w:pos="3635"/>
        </w:tabs>
        <w:ind w:left="3635" w:hanging="301.0000000000002"/>
        <w:rPr/>
      </w:pPr>
      <w:r w:rsidDel="00000000" w:rsidR="00000000" w:rsidRPr="00000000">
        <w:rPr>
          <w:rtl w:val="0"/>
        </w:rPr>
        <w:t xml:space="preserve">VIENETO VADOVO ĮSIPAREIGOJIMAI</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before="43" w:lineRule="auto"/>
        <w:rPr>
          <w:b w:val="1"/>
          <w:bCs w:val="1"/>
          <w:color w:val="000000"/>
          <w:sz w:val="24"/>
          <w:szCs w:val="24"/>
        </w:rPr>
      </w:pPr>
      <w:r w:rsidDel="00000000" w:rsidR="00000000" w:rsidRPr="00000000">
        <w:rPr>
          <w:rtl w:val="0"/>
        </w:rPr>
      </w:r>
    </w:p>
    <w:p w:rsidR="00000000" w:rsidDel="00000000" w:rsidP="00000000" w:rsidRDefault="00000000" w:rsidRPr="00000000" w14:paraId="00000029">
      <w:pPr>
        <w:numPr>
          <w:ilvl w:val="0"/>
          <w:numId w:val="8"/>
        </w:numPr>
        <w:pBdr>
          <w:top w:space="0" w:sz="0" w:val="nil"/>
          <w:left w:space="0" w:sz="0" w:val="nil"/>
          <w:bottom w:space="0" w:sz="0" w:val="nil"/>
          <w:right w:space="0" w:sz="0" w:val="nil"/>
          <w:between w:space="0" w:sz="0" w:val="nil"/>
        </w:pBdr>
        <w:tabs>
          <w:tab w:val="left" w:leader="none" w:pos="749"/>
        </w:tabs>
        <w:spacing w:line="246" w:lineRule="auto"/>
        <w:ind w:left="749" w:right="203" w:hanging="488"/>
        <w:jc w:val="both"/>
        <w:rPr>
          <w:color w:val="000000"/>
          <w:sz w:val="24"/>
          <w:szCs w:val="24"/>
        </w:rPr>
      </w:pPr>
      <w:r w:rsidDel="00000000" w:rsidR="00000000" w:rsidRPr="00000000">
        <w:rPr>
          <w:sz w:val="24"/>
          <w:szCs w:val="24"/>
          <w:rtl w:val="0"/>
        </w:rPr>
        <w:t xml:space="preserve">Atsakingas </w:t>
      </w:r>
      <w:r w:rsidDel="00000000" w:rsidR="00000000" w:rsidRPr="00000000">
        <w:rPr>
          <w:color w:val="000000"/>
          <w:sz w:val="24"/>
          <w:szCs w:val="24"/>
          <w:rtl w:val="0"/>
        </w:rPr>
        <w:t xml:space="preserve"> vadovas užtikrina, kad renginyje dalyvautų LS nario mokestį susimokėję ir įžodį davę skautai arba ne skautai, pasirengę dalyvauti numatytomis sąlygomis, taip pat pakviesti kitų skautiškų organizacijų nariai.</w:t>
      </w:r>
    </w:p>
    <w:p w:rsidR="00000000" w:rsidDel="00000000" w:rsidP="00000000" w:rsidRDefault="00000000" w:rsidRPr="00000000" w14:paraId="0000002A">
      <w:pPr>
        <w:numPr>
          <w:ilvl w:val="0"/>
          <w:numId w:val="8"/>
        </w:numPr>
        <w:pBdr>
          <w:top w:space="0" w:sz="0" w:val="nil"/>
          <w:left w:space="0" w:sz="0" w:val="nil"/>
          <w:bottom w:space="0" w:sz="0" w:val="nil"/>
          <w:right w:space="0" w:sz="0" w:val="nil"/>
          <w:between w:space="0" w:sz="0" w:val="nil"/>
        </w:pBdr>
        <w:tabs>
          <w:tab w:val="left" w:leader="none" w:pos="749"/>
        </w:tabs>
        <w:spacing w:before="7" w:line="246" w:lineRule="auto"/>
        <w:ind w:left="749" w:right="200" w:hanging="488"/>
        <w:jc w:val="both"/>
        <w:rPr>
          <w:color w:val="000000"/>
          <w:sz w:val="24"/>
          <w:szCs w:val="24"/>
        </w:rPr>
      </w:pPr>
      <w:r w:rsidDel="00000000" w:rsidR="00000000" w:rsidRPr="00000000">
        <w:rPr>
          <w:sz w:val="24"/>
          <w:szCs w:val="24"/>
          <w:rtl w:val="0"/>
        </w:rPr>
        <w:t xml:space="preserve">Atsakingas </w:t>
      </w:r>
      <w:r w:rsidDel="00000000" w:rsidR="00000000" w:rsidRPr="00000000">
        <w:rPr>
          <w:color w:val="000000"/>
          <w:sz w:val="24"/>
          <w:szCs w:val="24"/>
          <w:rtl w:val="0"/>
        </w:rPr>
        <w:t xml:space="preserve"> vadovas atsako už vieneto elgesį, tvarką ir švarą renginyje, užtikrina, kad dalyviai laikytųsi šių taisyklių.</w:t>
      </w:r>
    </w:p>
    <w:p w:rsidR="00000000" w:rsidDel="00000000" w:rsidP="00000000" w:rsidRDefault="00000000" w:rsidRPr="00000000" w14:paraId="0000002B">
      <w:pPr>
        <w:numPr>
          <w:ilvl w:val="0"/>
          <w:numId w:val="8"/>
        </w:numPr>
        <w:pBdr>
          <w:top w:space="0" w:sz="0" w:val="nil"/>
          <w:left w:space="0" w:sz="0" w:val="nil"/>
          <w:bottom w:space="0" w:sz="0" w:val="nil"/>
          <w:right w:space="0" w:sz="0" w:val="nil"/>
          <w:between w:space="0" w:sz="0" w:val="nil"/>
        </w:pBdr>
        <w:tabs>
          <w:tab w:val="left" w:leader="none" w:pos="749"/>
        </w:tabs>
        <w:spacing w:before="5" w:line="246" w:lineRule="auto"/>
        <w:ind w:left="749" w:right="200" w:hanging="488"/>
        <w:jc w:val="both"/>
        <w:rPr>
          <w:color w:val="000000"/>
          <w:sz w:val="24"/>
          <w:szCs w:val="24"/>
        </w:rPr>
      </w:pPr>
      <w:r w:rsidDel="00000000" w:rsidR="00000000" w:rsidRPr="00000000">
        <w:rPr>
          <w:sz w:val="24"/>
          <w:szCs w:val="24"/>
          <w:rtl w:val="0"/>
        </w:rPr>
        <w:t xml:space="preserve">Atsakingas </w:t>
      </w:r>
      <w:r w:rsidDel="00000000" w:rsidR="00000000" w:rsidRPr="00000000">
        <w:rPr>
          <w:color w:val="000000"/>
          <w:sz w:val="24"/>
          <w:szCs w:val="24"/>
          <w:rtl w:val="0"/>
        </w:rPr>
        <w:t xml:space="preserve">vadovas ne vėliau kaip renginio dienos pirmoje pusėje supažindina renginio dalyvius su saugos ir sveikatos instruktažu, renginio teritorija bei renginio taisyklėmis, užpildo saugos instruktažų registravimo lapą ir atiduoda renginio registracijos paskirtam asmeniui. </w:t>
      </w:r>
    </w:p>
    <w:p w:rsidR="00000000" w:rsidDel="00000000" w:rsidP="00000000" w:rsidRDefault="00000000" w:rsidRPr="00000000" w14:paraId="0000002C">
      <w:pPr>
        <w:numPr>
          <w:ilvl w:val="0"/>
          <w:numId w:val="8"/>
        </w:numPr>
        <w:pBdr>
          <w:top w:space="0" w:sz="0" w:val="nil"/>
          <w:left w:space="0" w:sz="0" w:val="nil"/>
          <w:bottom w:space="0" w:sz="0" w:val="nil"/>
          <w:right w:space="0" w:sz="0" w:val="nil"/>
          <w:between w:space="0" w:sz="0" w:val="nil"/>
        </w:pBdr>
        <w:tabs>
          <w:tab w:val="left" w:leader="none" w:pos="749"/>
        </w:tabs>
        <w:spacing w:before="6" w:line="246" w:lineRule="auto"/>
        <w:ind w:left="749" w:right="202" w:hanging="488"/>
        <w:jc w:val="both"/>
        <w:rPr>
          <w:color w:val="000000"/>
          <w:sz w:val="24"/>
          <w:szCs w:val="24"/>
        </w:rPr>
      </w:pPr>
      <w:r w:rsidDel="00000000" w:rsidR="00000000" w:rsidRPr="00000000">
        <w:rPr>
          <w:sz w:val="24"/>
          <w:szCs w:val="24"/>
          <w:rtl w:val="0"/>
        </w:rPr>
        <w:t xml:space="preserve">Atsakingas vadovas</w:t>
      </w:r>
      <w:r w:rsidDel="00000000" w:rsidR="00000000" w:rsidRPr="00000000">
        <w:rPr>
          <w:color w:val="000000"/>
          <w:sz w:val="24"/>
          <w:szCs w:val="24"/>
          <w:rtl w:val="0"/>
        </w:rPr>
        <w:t xml:space="preserve"> surenka ir iki renginio pabaigos saugo tėvų (globėjų, rūpintojų) leidimus. Apie leidimuose nurodytą ypatingą sveikatos būklę iš anksto perspėja renginio medicinos specialistą.</w:t>
      </w:r>
    </w:p>
    <w:p w:rsidR="00000000" w:rsidDel="00000000" w:rsidP="00000000" w:rsidRDefault="00000000" w:rsidRPr="00000000" w14:paraId="0000002D">
      <w:pPr>
        <w:numPr>
          <w:ilvl w:val="0"/>
          <w:numId w:val="8"/>
        </w:numPr>
        <w:pBdr>
          <w:top w:space="0" w:sz="0" w:val="nil"/>
          <w:left w:space="0" w:sz="0" w:val="nil"/>
          <w:bottom w:space="0" w:sz="0" w:val="nil"/>
          <w:right w:space="0" w:sz="0" w:val="nil"/>
          <w:between w:space="0" w:sz="0" w:val="nil"/>
        </w:pBdr>
        <w:tabs>
          <w:tab w:val="left" w:leader="none" w:pos="749"/>
        </w:tabs>
        <w:spacing w:before="5" w:lineRule="auto"/>
        <w:ind w:left="749" w:hanging="487"/>
        <w:jc w:val="both"/>
        <w:rPr>
          <w:color w:val="000000"/>
          <w:sz w:val="24"/>
          <w:szCs w:val="24"/>
        </w:rPr>
      </w:pPr>
      <w:r w:rsidDel="00000000" w:rsidR="00000000" w:rsidRPr="00000000">
        <w:rPr>
          <w:sz w:val="24"/>
          <w:szCs w:val="24"/>
          <w:rtl w:val="0"/>
        </w:rPr>
        <w:t xml:space="preserve">Atsakingas vadovas </w:t>
      </w:r>
      <w:r w:rsidDel="00000000" w:rsidR="00000000" w:rsidRPr="00000000">
        <w:rPr>
          <w:color w:val="000000"/>
          <w:sz w:val="24"/>
          <w:szCs w:val="24"/>
          <w:rtl w:val="0"/>
        </w:rPr>
        <w:t xml:space="preserve"> pateikia dalyvių tėvams (globėjams) savo telefono numerį.</w:t>
      </w:r>
    </w:p>
    <w:p w:rsidR="00000000" w:rsidDel="00000000" w:rsidP="00000000" w:rsidRDefault="00000000" w:rsidRPr="00000000" w14:paraId="0000002E">
      <w:pPr>
        <w:numPr>
          <w:ilvl w:val="0"/>
          <w:numId w:val="8"/>
        </w:numPr>
        <w:pBdr>
          <w:top w:space="0" w:sz="0" w:val="nil"/>
          <w:left w:space="0" w:sz="0" w:val="nil"/>
          <w:bottom w:space="0" w:sz="0" w:val="nil"/>
          <w:right w:space="0" w:sz="0" w:val="nil"/>
          <w:between w:space="0" w:sz="0" w:val="nil"/>
        </w:pBdr>
        <w:tabs>
          <w:tab w:val="left" w:leader="none" w:pos="749"/>
        </w:tabs>
        <w:spacing w:before="12" w:line="246" w:lineRule="auto"/>
        <w:ind w:left="749" w:right="205" w:hanging="488"/>
        <w:jc w:val="both"/>
        <w:rPr>
          <w:color w:val="000000"/>
          <w:sz w:val="24"/>
          <w:szCs w:val="24"/>
        </w:rPr>
      </w:pPr>
      <w:r w:rsidDel="00000000" w:rsidR="00000000" w:rsidRPr="00000000">
        <w:rPr>
          <w:color w:val="000000"/>
          <w:sz w:val="24"/>
          <w:szCs w:val="24"/>
          <w:rtl w:val="0"/>
        </w:rPr>
        <w:t xml:space="preserve">Vienetų vadovai, kiti vadovai ir savanoriai vykdo jiems pavestas pareigas, negalėdami vykdyti pareigų, suranda pavaduojantį vadovą.</w:t>
      </w:r>
    </w:p>
    <w:p w:rsidR="00000000" w:rsidDel="00000000" w:rsidP="00000000" w:rsidRDefault="00000000" w:rsidRPr="00000000" w14:paraId="0000002F">
      <w:pPr>
        <w:numPr>
          <w:ilvl w:val="0"/>
          <w:numId w:val="8"/>
        </w:numPr>
        <w:pBdr>
          <w:top w:space="0" w:sz="0" w:val="nil"/>
          <w:left w:space="0" w:sz="0" w:val="nil"/>
          <w:bottom w:space="0" w:sz="0" w:val="nil"/>
          <w:right w:space="0" w:sz="0" w:val="nil"/>
          <w:between w:space="0" w:sz="0" w:val="nil"/>
        </w:pBdr>
        <w:tabs>
          <w:tab w:val="left" w:leader="none" w:pos="749"/>
        </w:tabs>
        <w:spacing w:before="5" w:line="246" w:lineRule="auto"/>
        <w:ind w:left="749" w:right="203" w:hanging="488"/>
        <w:jc w:val="both"/>
        <w:rPr>
          <w:color w:val="000000"/>
          <w:sz w:val="24"/>
          <w:szCs w:val="24"/>
        </w:rPr>
      </w:pPr>
      <w:r w:rsidDel="00000000" w:rsidR="00000000" w:rsidRPr="00000000">
        <w:rPr>
          <w:color w:val="000000"/>
          <w:sz w:val="24"/>
          <w:szCs w:val="24"/>
          <w:rtl w:val="0"/>
        </w:rPr>
        <w:t xml:space="preserve">Visi renginyje dalyvaujantys pilnamečiai asmenys privalo laikytis Lietuvos skautijos saugios aplinkos principų sąvade išdėstytų nuostatų.</w:t>
      </w:r>
    </w:p>
    <w:p w:rsidR="00000000" w:rsidDel="00000000" w:rsidP="00000000" w:rsidRDefault="00000000" w:rsidRPr="00000000" w14:paraId="00000030">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before="29" w:lineRule="auto"/>
        <w:rPr>
          <w:color w:val="000000"/>
          <w:sz w:val="24"/>
          <w:szCs w:val="24"/>
        </w:rPr>
      </w:pPr>
      <w:r w:rsidDel="00000000" w:rsidR="00000000" w:rsidRPr="00000000">
        <w:rPr>
          <w:rtl w:val="0"/>
        </w:rPr>
      </w:r>
    </w:p>
    <w:p w:rsidR="00000000" w:rsidDel="00000000" w:rsidP="00000000" w:rsidRDefault="00000000" w:rsidRPr="00000000" w14:paraId="00000032">
      <w:pPr>
        <w:pStyle w:val="Heading1"/>
        <w:numPr>
          <w:ilvl w:val="0"/>
          <w:numId w:val="9"/>
        </w:numPr>
        <w:tabs>
          <w:tab w:val="left" w:leader="none" w:pos="3989"/>
        </w:tabs>
        <w:ind w:left="3989" w:hanging="400"/>
        <w:rPr/>
      </w:pPr>
      <w:r w:rsidDel="00000000" w:rsidR="00000000" w:rsidRPr="00000000">
        <w:rPr>
          <w:rtl w:val="0"/>
        </w:rPr>
        <w:t xml:space="preserve">BAIGIAMOSIOS NUOSTATOS</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before="24" w:lineRule="auto"/>
        <w:rPr>
          <w:b w:val="1"/>
          <w:bCs w:val="1"/>
          <w:color w:val="000000"/>
          <w:sz w:val="24"/>
          <w:szCs w:val="24"/>
        </w:rPr>
      </w:pPr>
      <w:r w:rsidDel="00000000" w:rsidR="00000000" w:rsidRPr="00000000">
        <w:rPr>
          <w:rtl w:val="0"/>
        </w:rPr>
      </w:r>
    </w:p>
    <w:p w:rsidR="00000000" w:rsidDel="00000000" w:rsidP="00000000" w:rsidRDefault="00000000" w:rsidRPr="00000000" w14:paraId="00000034">
      <w:pPr>
        <w:numPr>
          <w:ilvl w:val="0"/>
          <w:numId w:val="8"/>
        </w:numPr>
        <w:pBdr>
          <w:top w:space="0" w:sz="0" w:val="nil"/>
          <w:left w:space="0" w:sz="0" w:val="nil"/>
          <w:bottom w:space="0" w:sz="0" w:val="nil"/>
          <w:right w:space="0" w:sz="0" w:val="nil"/>
          <w:between w:space="0" w:sz="0" w:val="nil"/>
        </w:pBdr>
        <w:tabs>
          <w:tab w:val="left" w:leader="none" w:pos="632"/>
          <w:tab w:val="left" w:leader="none" w:pos="689"/>
        </w:tabs>
        <w:spacing w:line="249" w:lineRule="auto"/>
        <w:ind w:left="689" w:right="258" w:hanging="428"/>
        <w:jc w:val="both"/>
        <w:rPr>
          <w:color w:val="000000"/>
          <w:sz w:val="24"/>
          <w:szCs w:val="24"/>
        </w:rPr>
      </w:pPr>
      <w:r w:rsidDel="00000000" w:rsidR="00000000" w:rsidRPr="00000000">
        <w:rPr>
          <w:color w:val="000000"/>
          <w:sz w:val="24"/>
          <w:szCs w:val="24"/>
          <w:rtl w:val="0"/>
        </w:rPr>
        <w:t xml:space="preserve">Lietuvos skautijos Pavasario šventės „Jurginės Aukštaitijoje“ taisyklės galioja tik šios šventės metu, t.y. 2026 m. balandžio 25 d.</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line="249" w:lineRule="auto"/>
        <w:ind w:left="749" w:hanging="488"/>
        <w:jc w:val="both"/>
        <w:rPr>
          <w:color w:val="000000"/>
          <w:sz w:val="24"/>
          <w:szCs w:val="24"/>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line="249" w:lineRule="auto"/>
        <w:ind w:left="749" w:hanging="488"/>
        <w:jc w:val="both"/>
        <w:rPr>
          <w:color w:val="000000"/>
          <w:sz w:val="24"/>
          <w:szCs w:val="24"/>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49" w:lineRule="auto"/>
        <w:ind w:left="749" w:hanging="488"/>
        <w:jc w:val="both"/>
        <w:rPr>
          <w:color w:val="000000"/>
          <w:sz w:val="24"/>
          <w:szCs w:val="24"/>
        </w:rPr>
      </w:pPr>
      <w:r w:rsidDel="00000000" w:rsidR="00000000" w:rsidRPr="00000000">
        <w:rPr>
          <w:rtl w:val="0"/>
        </w:rPr>
      </w:r>
    </w:p>
    <w:p w:rsidR="00000000" w:rsidDel="00000000" w:rsidP="00000000" w:rsidRDefault="00000000" w:rsidRPr="00000000" w14:paraId="00000038">
      <w:pPr>
        <w:spacing w:line="249" w:lineRule="auto"/>
        <w:jc w:val="both"/>
        <w:rPr>
          <w:sz w:val="24"/>
          <w:szCs w:val="24"/>
        </w:rPr>
      </w:pPr>
      <w:r w:rsidDel="00000000" w:rsidR="00000000" w:rsidRPr="00000000">
        <w:rPr>
          <w:rtl w:val="0"/>
        </w:rPr>
      </w:r>
    </w:p>
    <w:p w:rsidR="00000000" w:rsidDel="00000000" w:rsidP="00000000" w:rsidRDefault="00000000" w:rsidRPr="00000000" w14:paraId="00000039">
      <w:pPr>
        <w:spacing w:line="249" w:lineRule="auto"/>
        <w:jc w:val="both"/>
        <w:rPr>
          <w:sz w:val="24"/>
          <w:szCs w:val="24"/>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249" w:lineRule="auto"/>
        <w:ind w:left="749" w:hanging="488"/>
        <w:jc w:val="both"/>
        <w:rPr>
          <w:color w:val="000000"/>
          <w:sz w:val="24"/>
          <w:szCs w:val="24"/>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ind w:right="204"/>
        <w:rPr>
          <w:color w:val="000000"/>
          <w:sz w:val="24"/>
          <w:szCs w:val="24"/>
        </w:rPr>
      </w:pPr>
      <w:bookmarkStart w:colFirst="0" w:colLast="0" w:name="_heading=h.rlyz2zfd2gvo" w:id="1"/>
      <w:bookmarkEnd w:id="1"/>
      <w:r w:rsidDel="00000000" w:rsidR="00000000" w:rsidRPr="00000000">
        <w:rPr>
          <w:color w:val="000000"/>
          <w:sz w:val="24"/>
          <w:szCs w:val="24"/>
          <w:rtl w:val="0"/>
        </w:rPr>
        <w:t xml:space="preserve">Parengė Lietuvos skautijos Pavasario šventės</w:t>
      </w:r>
    </w:p>
    <w:p w:rsidR="00000000" w:rsidDel="00000000" w:rsidP="00000000" w:rsidRDefault="00000000" w:rsidRPr="00000000" w14:paraId="0000003C">
      <w:pPr>
        <w:pBdr>
          <w:top w:space="0" w:sz="0" w:val="nil"/>
          <w:left w:space="0" w:sz="0" w:val="nil"/>
          <w:bottom w:space="0" w:sz="0" w:val="nil"/>
          <w:right w:space="0" w:sz="0" w:val="nil"/>
          <w:between w:space="0" w:sz="0" w:val="nil"/>
        </w:pBdr>
        <w:ind w:right="204"/>
        <w:rPr>
          <w:color w:val="000000"/>
          <w:sz w:val="24"/>
          <w:szCs w:val="24"/>
        </w:rPr>
        <w:sectPr>
          <w:type w:val="nextPage"/>
          <w:pgSz w:h="15840" w:w="12240" w:orient="portrait"/>
          <w:pgMar w:bottom="280" w:top="1080" w:left="1440" w:right="360" w:header="720" w:footer="720"/>
        </w:sectPr>
      </w:pPr>
      <w:r w:rsidDel="00000000" w:rsidR="00000000" w:rsidRPr="00000000">
        <w:rPr>
          <w:color w:val="000000"/>
          <w:sz w:val="24"/>
          <w:szCs w:val="24"/>
          <w:rtl w:val="0"/>
        </w:rPr>
        <w:t xml:space="preserve">„Jurginės Aukštaitijoje “ viršininkas Kasparas Vaičelis</w:t>
      </w:r>
    </w:p>
    <w:p w:rsidR="00000000" w:rsidDel="00000000" w:rsidP="00000000" w:rsidRDefault="00000000" w:rsidRPr="00000000" w14:paraId="0000003D">
      <w:pPr>
        <w:pBdr>
          <w:top w:space="0" w:sz="0" w:val="nil"/>
          <w:left w:space="0" w:sz="0" w:val="nil"/>
          <w:bottom w:space="0" w:sz="0" w:val="nil"/>
          <w:right w:space="0" w:sz="0" w:val="nil"/>
          <w:between w:space="0" w:sz="0" w:val="nil"/>
        </w:pBdr>
        <w:ind w:left="4536" w:firstLine="0"/>
        <w:rPr>
          <w:color w:val="000000"/>
          <w:sz w:val="20"/>
          <w:szCs w:val="20"/>
        </w:rPr>
      </w:pPr>
      <w:r w:rsidDel="00000000" w:rsidR="00000000" w:rsidRPr="00000000">
        <w:rPr>
          <w:color w:val="000000"/>
          <w:sz w:val="20"/>
          <w:szCs w:val="20"/>
        </w:rPr>
        <w:drawing>
          <wp:inline distB="0" distT="0" distL="0" distR="0">
            <wp:extent cx="535061" cy="582549"/>
            <wp:effectExtent b="0" l="0" r="0" t="0"/>
            <wp:docPr id="1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35061" cy="582549"/>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before="133" w:lineRule="auto"/>
        <w:ind w:right="238"/>
        <w:jc w:val="right"/>
        <w:rPr>
          <w:color w:val="000000"/>
          <w:sz w:val="24"/>
          <w:szCs w:val="24"/>
        </w:rPr>
      </w:pPr>
      <w:r w:rsidDel="00000000" w:rsidR="00000000" w:rsidRPr="00000000">
        <w:rPr>
          <w:color w:val="000000"/>
          <w:sz w:val="24"/>
          <w:szCs w:val="24"/>
          <w:rtl w:val="0"/>
        </w:rPr>
        <w:t xml:space="preserve">PATVIRTINTA</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before="21" w:lineRule="auto"/>
        <w:ind w:right="252"/>
        <w:jc w:val="right"/>
        <w:rPr>
          <w:color w:val="000000"/>
          <w:sz w:val="24"/>
          <w:szCs w:val="24"/>
        </w:rPr>
      </w:pPr>
      <w:r w:rsidDel="00000000" w:rsidR="00000000" w:rsidRPr="00000000">
        <w:rPr>
          <w:color w:val="000000"/>
          <w:sz w:val="24"/>
          <w:szCs w:val="24"/>
          <w:rtl w:val="0"/>
        </w:rPr>
        <w:t xml:space="preserve">Lietuvos skautijos vyr. skautininkės</w:t>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before="22" w:line="259" w:lineRule="auto"/>
        <w:ind w:left="5615" w:right="251" w:firstLine="0"/>
        <w:jc w:val="right"/>
        <w:rPr>
          <w:color w:val="000000"/>
          <w:sz w:val="24"/>
          <w:szCs w:val="24"/>
        </w:rPr>
      </w:pPr>
      <w:r w:rsidDel="00000000" w:rsidR="00000000" w:rsidRPr="00000000">
        <w:rPr>
          <w:color w:val="000000"/>
          <w:sz w:val="24"/>
          <w:szCs w:val="24"/>
          <w:rtl w:val="0"/>
        </w:rPr>
        <w:t xml:space="preserve">Gabrielės Kučytės-Bunės</w:t>
      </w:r>
    </w:p>
    <w:p w:rsidR="00000000" w:rsidDel="00000000" w:rsidP="00000000" w:rsidRDefault="00000000" w:rsidRPr="00000000" w14:paraId="00000041">
      <w:pPr>
        <w:pBdr>
          <w:top w:space="0" w:sz="0" w:val="nil"/>
          <w:left w:space="0" w:sz="0" w:val="nil"/>
          <w:bottom w:space="0" w:sz="0" w:val="nil"/>
          <w:right w:space="0" w:sz="0" w:val="nil"/>
          <w:between w:space="0" w:sz="0" w:val="nil"/>
        </w:pBdr>
        <w:jc w:val="right"/>
        <w:rPr>
          <w:color w:val="000000"/>
          <w:sz w:val="24"/>
          <w:szCs w:val="24"/>
        </w:rPr>
      </w:pPr>
      <w:r w:rsidDel="00000000" w:rsidR="00000000" w:rsidRPr="00000000">
        <w:rPr>
          <w:color w:val="000000"/>
          <w:sz w:val="24"/>
          <w:szCs w:val="24"/>
          <w:rtl w:val="0"/>
        </w:rPr>
        <w:t xml:space="preserve">2026 m. sausio mėn 12 d. įsakymu Nr. LS-Į-001</w:t>
      </w:r>
    </w:p>
    <w:p w:rsidR="00000000" w:rsidDel="00000000" w:rsidP="00000000" w:rsidRDefault="00000000" w:rsidRPr="00000000" w14:paraId="00000042">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before="1" w:lineRule="auto"/>
        <w:rPr>
          <w:color w:val="000000"/>
          <w:sz w:val="24"/>
          <w:szCs w:val="24"/>
        </w:rPr>
      </w:pPr>
      <w:r w:rsidDel="00000000" w:rsidR="00000000" w:rsidRPr="00000000">
        <w:rPr>
          <w:rtl w:val="0"/>
        </w:rPr>
      </w:r>
    </w:p>
    <w:p w:rsidR="00000000" w:rsidDel="00000000" w:rsidP="00000000" w:rsidRDefault="00000000" w:rsidRPr="00000000" w14:paraId="00000044">
      <w:pPr>
        <w:pStyle w:val="Heading2"/>
        <w:spacing w:before="1" w:lineRule="auto"/>
        <w:ind w:left="2770" w:right="2664" w:firstLine="0"/>
        <w:jc w:val="center"/>
        <w:rPr/>
      </w:pPr>
      <w:r w:rsidDel="00000000" w:rsidR="00000000" w:rsidRPr="00000000">
        <w:rPr>
          <w:rtl w:val="0"/>
        </w:rPr>
        <w:t xml:space="preserve">Lietuvos skautijos Pavasario šventės</w:t>
      </w:r>
    </w:p>
    <w:p w:rsidR="00000000" w:rsidDel="00000000" w:rsidP="00000000" w:rsidRDefault="00000000" w:rsidRPr="00000000" w14:paraId="00000045">
      <w:pPr>
        <w:spacing w:before="3" w:line="482" w:lineRule="auto"/>
        <w:ind w:left="3029" w:right="2949" w:firstLine="33.000000000000114"/>
        <w:jc w:val="center"/>
        <w:rPr>
          <w:b w:val="1"/>
          <w:bCs w:val="1"/>
          <w:sz w:val="24"/>
          <w:szCs w:val="24"/>
        </w:rPr>
      </w:pPr>
      <w:r w:rsidDel="00000000" w:rsidR="00000000" w:rsidRPr="00000000">
        <w:rPr>
          <w:b w:val="1"/>
          <w:bCs w:val="1"/>
          <w:sz w:val="24"/>
          <w:szCs w:val="24"/>
          <w:rtl w:val="0"/>
        </w:rPr>
        <w:t xml:space="preserve">„Jurginės Aukštaitijoje“ SAUGOS IR SVEIKATOS INSTRUKCIJA</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line="274" w:lineRule="auto"/>
        <w:ind w:left="2770" w:right="2662" w:firstLine="0"/>
        <w:jc w:val="center"/>
        <w:rPr>
          <w:color w:val="000000"/>
          <w:sz w:val="24"/>
          <w:szCs w:val="24"/>
        </w:rPr>
      </w:pPr>
      <w:r w:rsidDel="00000000" w:rsidR="00000000" w:rsidRPr="00000000">
        <w:rPr>
          <w:color w:val="000000"/>
          <w:sz w:val="24"/>
          <w:szCs w:val="24"/>
          <w:rtl w:val="0"/>
        </w:rPr>
        <w:t xml:space="preserve">2026-01-08</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line="275" w:lineRule="auto"/>
        <w:ind w:left="2770" w:right="2657" w:firstLine="0"/>
        <w:jc w:val="center"/>
        <w:rPr>
          <w:color w:val="000000"/>
          <w:sz w:val="24"/>
          <w:szCs w:val="24"/>
        </w:rPr>
      </w:pPr>
      <w:r w:rsidDel="00000000" w:rsidR="00000000" w:rsidRPr="00000000">
        <w:rPr>
          <w:color w:val="000000"/>
          <w:sz w:val="24"/>
          <w:szCs w:val="24"/>
          <w:rtl w:val="0"/>
        </w:rPr>
        <w:t xml:space="preserve">Panevėžys</w:t>
      </w:r>
    </w:p>
    <w:p w:rsidR="00000000" w:rsidDel="00000000" w:rsidP="00000000" w:rsidRDefault="00000000" w:rsidRPr="00000000" w14:paraId="00000048">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before="7" w:lineRule="auto"/>
        <w:rPr>
          <w:color w:val="000000"/>
          <w:sz w:val="24"/>
          <w:szCs w:val="24"/>
        </w:rPr>
      </w:pPr>
      <w:r w:rsidDel="00000000" w:rsidR="00000000" w:rsidRPr="00000000">
        <w:rPr>
          <w:rtl w:val="0"/>
        </w:rPr>
      </w:r>
    </w:p>
    <w:p w:rsidR="00000000" w:rsidDel="00000000" w:rsidP="00000000" w:rsidRDefault="00000000" w:rsidRPr="00000000" w14:paraId="0000004A">
      <w:pPr>
        <w:pStyle w:val="Heading1"/>
        <w:numPr>
          <w:ilvl w:val="0"/>
          <w:numId w:val="7"/>
        </w:numPr>
        <w:tabs>
          <w:tab w:val="left" w:leader="none" w:pos="4084"/>
        </w:tabs>
        <w:ind w:left="4084" w:hanging="211.00000000000023"/>
        <w:rPr/>
      </w:pPr>
      <w:r w:rsidDel="00000000" w:rsidR="00000000" w:rsidRPr="00000000">
        <w:rPr>
          <w:rtl w:val="0"/>
        </w:rPr>
        <w:t xml:space="preserve">BENDROJI DALIS</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before="4" w:lineRule="auto"/>
        <w:rPr>
          <w:b w:val="1"/>
          <w:bCs w:val="1"/>
          <w:color w:val="000000"/>
          <w:sz w:val="24"/>
          <w:szCs w:val="24"/>
        </w:rPr>
      </w:pPr>
      <w:r w:rsidDel="00000000" w:rsidR="00000000" w:rsidRPr="00000000">
        <w:rPr>
          <w:rtl w:val="0"/>
        </w:rPr>
      </w:r>
    </w:p>
    <w:p w:rsidR="00000000" w:rsidDel="00000000" w:rsidP="00000000" w:rsidRDefault="00000000" w:rsidRPr="00000000" w14:paraId="0000004C">
      <w:pPr>
        <w:numPr>
          <w:ilvl w:val="1"/>
          <w:numId w:val="6"/>
        </w:numPr>
        <w:pBdr>
          <w:top w:space="0" w:sz="0" w:val="nil"/>
          <w:left w:space="0" w:sz="0" w:val="nil"/>
          <w:bottom w:space="0" w:sz="0" w:val="nil"/>
          <w:right w:space="0" w:sz="0" w:val="nil"/>
          <w:between w:space="0" w:sz="0" w:val="nil"/>
        </w:pBdr>
        <w:tabs>
          <w:tab w:val="left" w:leader="none" w:pos="1403"/>
        </w:tabs>
        <w:spacing w:before="1" w:line="237" w:lineRule="auto"/>
        <w:ind w:left="262" w:right="144" w:firstLine="707"/>
        <w:jc w:val="both"/>
        <w:rPr>
          <w:color w:val="000000"/>
          <w:sz w:val="24"/>
          <w:szCs w:val="24"/>
        </w:rPr>
      </w:pPr>
      <w:r w:rsidDel="00000000" w:rsidR="00000000" w:rsidRPr="00000000">
        <w:rPr>
          <w:color w:val="000000"/>
          <w:sz w:val="24"/>
          <w:szCs w:val="24"/>
          <w:rtl w:val="0"/>
        </w:rPr>
        <w:t xml:space="preserve">Ši instrukcija yra Lietuvos skautijos Pavasario šventės „Jurginės Aukštaitijoje“ vidaus dokumentas, kuriuo patvirtinti renginio dalyvių elgesio reikalavimai, siekiant užtikrinti šventės dalyvių saugą ir sveikatą.</w:t>
      </w:r>
    </w:p>
    <w:p w:rsidR="00000000" w:rsidDel="00000000" w:rsidP="00000000" w:rsidRDefault="00000000" w:rsidRPr="00000000" w14:paraId="0000004D">
      <w:pPr>
        <w:numPr>
          <w:ilvl w:val="1"/>
          <w:numId w:val="6"/>
        </w:numPr>
        <w:pBdr>
          <w:top w:space="0" w:sz="0" w:val="nil"/>
          <w:left w:space="0" w:sz="0" w:val="nil"/>
          <w:bottom w:space="0" w:sz="0" w:val="nil"/>
          <w:right w:space="0" w:sz="0" w:val="nil"/>
          <w:between w:space="0" w:sz="0" w:val="nil"/>
        </w:pBdr>
        <w:tabs>
          <w:tab w:val="left" w:leader="none" w:pos="1468"/>
        </w:tabs>
        <w:spacing w:line="242" w:lineRule="auto"/>
        <w:ind w:left="262" w:right="151" w:firstLine="707"/>
        <w:jc w:val="both"/>
        <w:rPr>
          <w:color w:val="000000"/>
          <w:sz w:val="24"/>
          <w:szCs w:val="24"/>
        </w:rPr>
      </w:pPr>
      <w:r w:rsidDel="00000000" w:rsidR="00000000" w:rsidRPr="00000000">
        <w:rPr>
          <w:color w:val="000000"/>
          <w:sz w:val="24"/>
          <w:szCs w:val="24"/>
          <w:rtl w:val="0"/>
        </w:rPr>
        <w:t xml:space="preserve">Instrukcija apibrėžia pavojus ir rizikas, susijusias su Pavasario šventės dalyvių veikla bei priemonių visumą joms išvengti.</w:t>
      </w:r>
    </w:p>
    <w:p w:rsidR="00000000" w:rsidDel="00000000" w:rsidP="00000000" w:rsidRDefault="00000000" w:rsidRPr="00000000" w14:paraId="0000004E">
      <w:pPr>
        <w:numPr>
          <w:ilvl w:val="1"/>
          <w:numId w:val="6"/>
        </w:numPr>
        <w:pBdr>
          <w:top w:space="0" w:sz="0" w:val="nil"/>
          <w:left w:space="0" w:sz="0" w:val="nil"/>
          <w:bottom w:space="0" w:sz="0" w:val="nil"/>
          <w:right w:space="0" w:sz="0" w:val="nil"/>
          <w:between w:space="0" w:sz="0" w:val="nil"/>
        </w:pBdr>
        <w:tabs>
          <w:tab w:val="left" w:leader="none" w:pos="1427"/>
        </w:tabs>
        <w:spacing w:line="242" w:lineRule="auto"/>
        <w:ind w:left="262" w:right="152" w:firstLine="707"/>
        <w:jc w:val="both"/>
        <w:rPr>
          <w:color w:val="000000"/>
          <w:sz w:val="24"/>
          <w:szCs w:val="24"/>
        </w:rPr>
      </w:pPr>
      <w:r w:rsidDel="00000000" w:rsidR="00000000" w:rsidRPr="00000000">
        <w:rPr>
          <w:sz w:val="24"/>
          <w:szCs w:val="24"/>
          <w:rtl w:val="0"/>
        </w:rPr>
        <w:t xml:space="preserve">Atsakingas vadovas</w:t>
      </w:r>
      <w:r w:rsidDel="00000000" w:rsidR="00000000" w:rsidRPr="00000000">
        <w:rPr>
          <w:color w:val="000000"/>
          <w:sz w:val="24"/>
          <w:szCs w:val="24"/>
          <w:rtl w:val="0"/>
        </w:rPr>
        <w:t xml:space="preserve"> supažindin</w:t>
      </w:r>
      <w:r w:rsidDel="00000000" w:rsidR="00000000" w:rsidRPr="00000000">
        <w:rPr>
          <w:sz w:val="24"/>
          <w:szCs w:val="24"/>
          <w:rtl w:val="0"/>
        </w:rPr>
        <w:t xml:space="preserve">a vaikus</w:t>
      </w:r>
      <w:r w:rsidDel="00000000" w:rsidR="00000000" w:rsidRPr="00000000">
        <w:rPr>
          <w:color w:val="000000"/>
          <w:sz w:val="24"/>
          <w:szCs w:val="24"/>
          <w:rtl w:val="0"/>
        </w:rPr>
        <w:t xml:space="preserve"> su instrukcija ir pasirašo (nuo 14 m.) renginyje dalyvaujančių vaikų saugos instruktažo lape.</w:t>
      </w:r>
    </w:p>
    <w:p w:rsidR="00000000" w:rsidDel="00000000" w:rsidP="00000000" w:rsidRDefault="00000000" w:rsidRPr="00000000" w14:paraId="0000004F">
      <w:pPr>
        <w:numPr>
          <w:ilvl w:val="1"/>
          <w:numId w:val="6"/>
        </w:numPr>
        <w:pBdr>
          <w:top w:space="0" w:sz="0" w:val="nil"/>
          <w:left w:space="0" w:sz="0" w:val="nil"/>
          <w:bottom w:space="0" w:sz="0" w:val="nil"/>
          <w:right w:space="0" w:sz="0" w:val="nil"/>
          <w:between w:space="0" w:sz="0" w:val="nil"/>
        </w:pBdr>
        <w:tabs>
          <w:tab w:val="left" w:leader="none" w:pos="1549"/>
        </w:tabs>
        <w:spacing w:line="242" w:lineRule="auto"/>
        <w:ind w:left="262" w:right="150" w:firstLine="707"/>
        <w:jc w:val="both"/>
        <w:rPr>
          <w:color w:val="000000"/>
          <w:sz w:val="24"/>
          <w:szCs w:val="24"/>
        </w:rPr>
      </w:pPr>
      <w:r w:rsidDel="00000000" w:rsidR="00000000" w:rsidRPr="00000000">
        <w:rPr>
          <w:color w:val="000000"/>
          <w:sz w:val="24"/>
          <w:szCs w:val="24"/>
          <w:rtl w:val="0"/>
        </w:rPr>
        <w:t xml:space="preserve">Pavasario šventės dalyviui, susipažinusiam su šia instrukcija, bet pažeidusiam jos reikalavimus, taikoma drausminė atsakomybė pagal šventėje nustatytą tvarką.</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before="266" w:lineRule="auto"/>
        <w:rPr>
          <w:color w:val="000000"/>
          <w:sz w:val="24"/>
          <w:szCs w:val="24"/>
        </w:rPr>
      </w:pPr>
      <w:r w:rsidDel="00000000" w:rsidR="00000000" w:rsidRPr="00000000">
        <w:rPr>
          <w:rtl w:val="0"/>
        </w:rPr>
      </w:r>
    </w:p>
    <w:p w:rsidR="00000000" w:rsidDel="00000000" w:rsidP="00000000" w:rsidRDefault="00000000" w:rsidRPr="00000000" w14:paraId="00000051">
      <w:pPr>
        <w:pStyle w:val="Heading1"/>
        <w:numPr>
          <w:ilvl w:val="0"/>
          <w:numId w:val="7"/>
        </w:numPr>
        <w:tabs>
          <w:tab w:val="left" w:leader="none" w:pos="1194"/>
        </w:tabs>
        <w:ind w:left="1194" w:hanging="305"/>
        <w:rPr/>
      </w:pPr>
      <w:r w:rsidDel="00000000" w:rsidR="00000000" w:rsidRPr="00000000">
        <w:rPr>
          <w:rtl w:val="0"/>
        </w:rPr>
        <w:t xml:space="preserve">GALIMI RIZIKOS VEIKSNIAI IR SAUGOS PRIEMONĖS NUO JŲ POVEIKIO</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before="4" w:lineRule="auto"/>
        <w:rPr>
          <w:b w:val="1"/>
          <w:bCs w:val="1"/>
          <w:color w:val="000000"/>
          <w:sz w:val="24"/>
          <w:szCs w:val="24"/>
        </w:rPr>
      </w:pPr>
      <w:r w:rsidDel="00000000" w:rsidR="00000000" w:rsidRPr="00000000">
        <w:rPr>
          <w:rtl w:val="0"/>
        </w:rPr>
      </w:r>
    </w:p>
    <w:p w:rsidR="00000000" w:rsidDel="00000000" w:rsidP="00000000" w:rsidRDefault="00000000" w:rsidRPr="00000000" w14:paraId="00000053">
      <w:pPr>
        <w:pStyle w:val="Heading2"/>
        <w:numPr>
          <w:ilvl w:val="1"/>
          <w:numId w:val="5"/>
        </w:numPr>
        <w:tabs>
          <w:tab w:val="left" w:leader="none" w:pos="671"/>
        </w:tabs>
        <w:spacing w:before="1" w:line="275" w:lineRule="auto"/>
        <w:ind w:left="671" w:hanging="419"/>
        <w:rPr>
          <w:b w:val="0"/>
          <w:bCs w:val="0"/>
        </w:rPr>
      </w:pPr>
      <w:r w:rsidDel="00000000" w:rsidR="00000000" w:rsidRPr="00000000">
        <w:rPr>
          <w:rtl w:val="0"/>
        </w:rPr>
        <w:t xml:space="preserve">Sužeidimas</w:t>
      </w:r>
      <w:r w:rsidDel="00000000" w:rsidR="00000000" w:rsidRPr="00000000">
        <w:rPr>
          <w:b w:val="0"/>
          <w:bCs w:val="0"/>
          <w:rtl w:val="0"/>
        </w:rPr>
        <w:t xml:space="preserve">:</w:t>
      </w:r>
    </w:p>
    <w:p w:rsidR="00000000" w:rsidDel="00000000" w:rsidP="00000000" w:rsidRDefault="00000000" w:rsidRPr="00000000" w14:paraId="00000054">
      <w:pPr>
        <w:numPr>
          <w:ilvl w:val="2"/>
          <w:numId w:val="5"/>
        </w:numPr>
        <w:pBdr>
          <w:top w:space="0" w:sz="0" w:val="nil"/>
          <w:left w:space="0" w:sz="0" w:val="nil"/>
          <w:bottom w:space="0" w:sz="0" w:val="nil"/>
          <w:right w:space="0" w:sz="0" w:val="nil"/>
          <w:between w:space="0" w:sz="0" w:val="nil"/>
        </w:pBdr>
        <w:tabs>
          <w:tab w:val="left" w:leader="none" w:pos="1569"/>
        </w:tabs>
        <w:spacing w:line="275" w:lineRule="auto"/>
        <w:ind w:left="1569" w:hanging="597"/>
        <w:rPr>
          <w:color w:val="000000"/>
          <w:sz w:val="24"/>
          <w:szCs w:val="24"/>
        </w:rPr>
      </w:pPr>
      <w:r w:rsidDel="00000000" w:rsidR="00000000" w:rsidRPr="00000000">
        <w:rPr>
          <w:color w:val="000000"/>
          <w:sz w:val="24"/>
          <w:szCs w:val="24"/>
          <w:rtl w:val="0"/>
        </w:rPr>
        <w:t xml:space="preserve">Peilį rankoje nešioti tik užlenktą;</w:t>
      </w:r>
    </w:p>
    <w:p w:rsidR="00000000" w:rsidDel="00000000" w:rsidP="00000000" w:rsidRDefault="00000000" w:rsidRPr="00000000" w14:paraId="00000055">
      <w:pPr>
        <w:numPr>
          <w:ilvl w:val="2"/>
          <w:numId w:val="5"/>
        </w:numPr>
        <w:pBdr>
          <w:top w:space="0" w:sz="0" w:val="nil"/>
          <w:left w:space="0" w:sz="0" w:val="nil"/>
          <w:bottom w:space="0" w:sz="0" w:val="nil"/>
          <w:right w:space="0" w:sz="0" w:val="nil"/>
          <w:between w:space="0" w:sz="0" w:val="nil"/>
        </w:pBdr>
        <w:tabs>
          <w:tab w:val="left" w:leader="none" w:pos="1569"/>
        </w:tabs>
        <w:spacing w:before="7" w:line="275" w:lineRule="auto"/>
        <w:ind w:left="1569" w:hanging="597"/>
        <w:rPr>
          <w:color w:val="000000"/>
          <w:sz w:val="24"/>
          <w:szCs w:val="24"/>
        </w:rPr>
      </w:pPr>
      <w:r w:rsidDel="00000000" w:rsidR="00000000" w:rsidRPr="00000000">
        <w:rPr>
          <w:color w:val="000000"/>
          <w:sz w:val="24"/>
          <w:szCs w:val="24"/>
          <w:rtl w:val="0"/>
        </w:rPr>
        <w:t xml:space="preserve">Naudojantis peiliu, drožti nuo savęs, o ne į save;</w:t>
      </w:r>
    </w:p>
    <w:p w:rsidR="00000000" w:rsidDel="00000000" w:rsidP="00000000" w:rsidRDefault="00000000" w:rsidRPr="00000000" w14:paraId="00000056">
      <w:pPr>
        <w:numPr>
          <w:ilvl w:val="2"/>
          <w:numId w:val="5"/>
        </w:numPr>
        <w:pBdr>
          <w:top w:space="0" w:sz="0" w:val="nil"/>
          <w:left w:space="0" w:sz="0" w:val="nil"/>
          <w:bottom w:space="0" w:sz="0" w:val="nil"/>
          <w:right w:space="0" w:sz="0" w:val="nil"/>
          <w:between w:space="0" w:sz="0" w:val="nil"/>
        </w:pBdr>
        <w:tabs>
          <w:tab w:val="left" w:leader="none" w:pos="981"/>
          <w:tab w:val="left" w:leader="none" w:pos="1618"/>
        </w:tabs>
        <w:spacing w:line="242" w:lineRule="auto"/>
        <w:ind w:left="981" w:right="145" w:hanging="10"/>
        <w:rPr>
          <w:color w:val="000000"/>
          <w:sz w:val="24"/>
          <w:szCs w:val="24"/>
        </w:rPr>
      </w:pPr>
      <w:r w:rsidDel="00000000" w:rsidR="00000000" w:rsidRPr="00000000">
        <w:rPr>
          <w:color w:val="000000"/>
          <w:sz w:val="24"/>
          <w:szCs w:val="24"/>
          <w:rtl w:val="0"/>
        </w:rPr>
        <w:t xml:space="preserve">Peilio briaunų nenaudoti vietoj plaktuko arba perpjaunant lazdą, nekalti peilio kirviu, plaktuku ar akmeniu;</w:t>
      </w:r>
    </w:p>
    <w:p w:rsidR="00000000" w:rsidDel="00000000" w:rsidP="00000000" w:rsidRDefault="00000000" w:rsidRPr="00000000" w14:paraId="00000057">
      <w:pPr>
        <w:numPr>
          <w:ilvl w:val="2"/>
          <w:numId w:val="5"/>
        </w:numPr>
        <w:pBdr>
          <w:top w:space="0" w:sz="0" w:val="nil"/>
          <w:left w:space="0" w:sz="0" w:val="nil"/>
          <w:bottom w:space="0" w:sz="0" w:val="nil"/>
          <w:right w:space="0" w:sz="0" w:val="nil"/>
          <w:between w:space="0" w:sz="0" w:val="nil"/>
        </w:pBdr>
        <w:tabs>
          <w:tab w:val="left" w:leader="none" w:pos="1569"/>
        </w:tabs>
        <w:spacing w:line="275" w:lineRule="auto"/>
        <w:ind w:left="1569" w:hanging="597"/>
        <w:rPr>
          <w:color w:val="000000"/>
          <w:sz w:val="24"/>
          <w:szCs w:val="24"/>
        </w:rPr>
      </w:pPr>
      <w:r w:rsidDel="00000000" w:rsidR="00000000" w:rsidRPr="00000000">
        <w:rPr>
          <w:color w:val="000000"/>
          <w:sz w:val="24"/>
          <w:szCs w:val="24"/>
          <w:rtl w:val="0"/>
        </w:rPr>
        <w:t xml:space="preserve">Už nurodytos šventės ribos eiti tik su vadovo leidimu.</w:t>
      </w:r>
    </w:p>
    <w:p w:rsidR="00000000" w:rsidDel="00000000" w:rsidP="00000000" w:rsidRDefault="00000000" w:rsidRPr="00000000" w14:paraId="00000058">
      <w:pPr>
        <w:pStyle w:val="Heading2"/>
        <w:numPr>
          <w:ilvl w:val="1"/>
          <w:numId w:val="5"/>
        </w:numPr>
        <w:tabs>
          <w:tab w:val="left" w:leader="none" w:pos="671"/>
        </w:tabs>
        <w:spacing w:line="275" w:lineRule="auto"/>
        <w:ind w:left="671" w:hanging="419"/>
        <w:rPr>
          <w:b w:val="0"/>
          <w:bCs w:val="0"/>
        </w:rPr>
      </w:pPr>
      <w:r w:rsidDel="00000000" w:rsidR="00000000" w:rsidRPr="00000000">
        <w:rPr>
          <w:rtl w:val="0"/>
        </w:rPr>
        <w:t xml:space="preserve">Gaisro pavojus ir nudegimo galimybė:</w:t>
      </w:r>
      <w:r w:rsidDel="00000000" w:rsidR="00000000" w:rsidRPr="00000000">
        <w:rPr>
          <w:rtl w:val="0"/>
        </w:rPr>
      </w:r>
    </w:p>
    <w:p w:rsidR="00000000" w:rsidDel="00000000" w:rsidP="00000000" w:rsidRDefault="00000000" w:rsidRPr="00000000" w14:paraId="00000059">
      <w:pPr>
        <w:numPr>
          <w:ilvl w:val="2"/>
          <w:numId w:val="5"/>
        </w:numPr>
        <w:pBdr>
          <w:top w:space="0" w:sz="0" w:val="nil"/>
          <w:left w:space="0" w:sz="0" w:val="nil"/>
          <w:bottom w:space="0" w:sz="0" w:val="nil"/>
          <w:right w:space="0" w:sz="0" w:val="nil"/>
          <w:between w:space="0" w:sz="0" w:val="nil"/>
        </w:pBdr>
        <w:tabs>
          <w:tab w:val="left" w:leader="none" w:pos="1624"/>
        </w:tabs>
        <w:ind w:left="1624" w:hanging="652"/>
        <w:rPr>
          <w:color w:val="000000"/>
          <w:sz w:val="24"/>
          <w:szCs w:val="24"/>
        </w:rPr>
      </w:pPr>
      <w:r w:rsidDel="00000000" w:rsidR="00000000" w:rsidRPr="00000000">
        <w:rPr>
          <w:color w:val="000000"/>
          <w:sz w:val="24"/>
          <w:szCs w:val="24"/>
          <w:rtl w:val="0"/>
        </w:rPr>
        <w:t xml:space="preserve">Kurti laužą šventės metu yra griežtai draudžiama.</w:t>
      </w:r>
    </w:p>
    <w:p w:rsidR="00000000" w:rsidDel="00000000" w:rsidP="00000000" w:rsidRDefault="00000000" w:rsidRPr="00000000" w14:paraId="0000005A">
      <w:pPr>
        <w:numPr>
          <w:ilvl w:val="2"/>
          <w:numId w:val="5"/>
        </w:numPr>
        <w:pBdr>
          <w:top w:space="0" w:sz="0" w:val="nil"/>
          <w:left w:space="0" w:sz="0" w:val="nil"/>
          <w:bottom w:space="0" w:sz="0" w:val="nil"/>
          <w:right w:space="0" w:sz="0" w:val="nil"/>
          <w:between w:space="0" w:sz="0" w:val="nil"/>
        </w:pBdr>
        <w:tabs>
          <w:tab w:val="left" w:leader="none" w:pos="1569"/>
        </w:tabs>
        <w:spacing w:before="5" w:lineRule="auto"/>
        <w:ind w:left="1569" w:hanging="597"/>
        <w:rPr>
          <w:color w:val="000000"/>
          <w:sz w:val="24"/>
          <w:szCs w:val="24"/>
        </w:rPr>
      </w:pPr>
      <w:r w:rsidDel="00000000" w:rsidR="00000000" w:rsidRPr="00000000">
        <w:rPr>
          <w:color w:val="000000"/>
          <w:sz w:val="24"/>
          <w:szCs w:val="24"/>
          <w:rtl w:val="0"/>
        </w:rPr>
        <w:t xml:space="preserve">Neliesti karštų paviršių plikomis rankomis.</w:t>
      </w:r>
    </w:p>
    <w:p w:rsidR="00000000" w:rsidDel="00000000" w:rsidP="00000000" w:rsidRDefault="00000000" w:rsidRPr="00000000" w14:paraId="0000005B">
      <w:pPr>
        <w:pStyle w:val="Heading2"/>
        <w:numPr>
          <w:ilvl w:val="1"/>
          <w:numId w:val="5"/>
        </w:numPr>
        <w:tabs>
          <w:tab w:val="left" w:leader="none" w:pos="671"/>
        </w:tabs>
        <w:spacing w:before="3" w:line="275" w:lineRule="auto"/>
        <w:ind w:left="671" w:hanging="419"/>
        <w:rPr>
          <w:b w:val="0"/>
          <w:bCs w:val="0"/>
        </w:rPr>
      </w:pPr>
      <w:r w:rsidDel="00000000" w:rsidR="00000000" w:rsidRPr="00000000">
        <w:rPr>
          <w:rtl w:val="0"/>
        </w:rPr>
        <w:t xml:space="preserve">Skendimas:</w:t>
      </w:r>
      <w:r w:rsidDel="00000000" w:rsidR="00000000" w:rsidRPr="00000000">
        <w:rPr>
          <w:rtl w:val="0"/>
        </w:rPr>
      </w:r>
    </w:p>
    <w:p w:rsidR="00000000" w:rsidDel="00000000" w:rsidP="00000000" w:rsidRDefault="00000000" w:rsidRPr="00000000" w14:paraId="0000005C">
      <w:pPr>
        <w:numPr>
          <w:ilvl w:val="2"/>
          <w:numId w:val="5"/>
        </w:numPr>
        <w:pBdr>
          <w:top w:space="0" w:sz="0" w:val="nil"/>
          <w:left w:space="0" w:sz="0" w:val="nil"/>
          <w:bottom w:space="0" w:sz="0" w:val="nil"/>
          <w:right w:space="0" w:sz="0" w:val="nil"/>
          <w:between w:space="0" w:sz="0" w:val="nil"/>
        </w:pBdr>
        <w:tabs>
          <w:tab w:val="left" w:leader="none" w:pos="1571"/>
        </w:tabs>
        <w:spacing w:line="275" w:lineRule="auto"/>
        <w:ind w:left="1571" w:hanging="599"/>
        <w:rPr>
          <w:color w:val="000000"/>
          <w:sz w:val="24"/>
          <w:szCs w:val="24"/>
        </w:rPr>
      </w:pPr>
      <w:r w:rsidDel="00000000" w:rsidR="00000000" w:rsidRPr="00000000">
        <w:rPr>
          <w:color w:val="000000"/>
          <w:sz w:val="24"/>
          <w:szCs w:val="24"/>
          <w:rtl w:val="0"/>
        </w:rPr>
        <w:t xml:space="preserve">Maudytis šventės metu yra griežtai draudžiama.</w:t>
      </w:r>
    </w:p>
    <w:p w:rsidR="00000000" w:rsidDel="00000000" w:rsidP="00000000" w:rsidRDefault="00000000" w:rsidRPr="00000000" w14:paraId="0000005D">
      <w:pPr>
        <w:pStyle w:val="Heading2"/>
        <w:numPr>
          <w:ilvl w:val="1"/>
          <w:numId w:val="5"/>
        </w:numPr>
        <w:tabs>
          <w:tab w:val="left" w:leader="none" w:pos="681"/>
        </w:tabs>
        <w:spacing w:before="4" w:lineRule="auto"/>
        <w:ind w:left="681" w:hanging="419"/>
        <w:rPr>
          <w:b w:val="0"/>
          <w:bCs w:val="0"/>
        </w:rPr>
      </w:pPr>
      <w:r w:rsidDel="00000000" w:rsidR="00000000" w:rsidRPr="00000000">
        <w:rPr>
          <w:rtl w:val="0"/>
        </w:rPr>
        <w:t xml:space="preserve">Perkaitimas ir saulės smūgis:</w:t>
      </w:r>
      <w:r w:rsidDel="00000000" w:rsidR="00000000" w:rsidRPr="00000000">
        <w:rPr>
          <w:rtl w:val="0"/>
        </w:rPr>
      </w:r>
    </w:p>
    <w:p w:rsidR="00000000" w:rsidDel="00000000" w:rsidP="00000000" w:rsidRDefault="00000000" w:rsidRPr="00000000" w14:paraId="0000005E">
      <w:pPr>
        <w:numPr>
          <w:ilvl w:val="2"/>
          <w:numId w:val="5"/>
        </w:numPr>
        <w:pBdr>
          <w:top w:space="0" w:sz="0" w:val="nil"/>
          <w:left w:space="0" w:sz="0" w:val="nil"/>
          <w:bottom w:space="0" w:sz="0" w:val="nil"/>
          <w:right w:space="0" w:sz="0" w:val="nil"/>
          <w:between w:space="0" w:sz="0" w:val="nil"/>
        </w:pBdr>
        <w:tabs>
          <w:tab w:val="left" w:leader="none" w:pos="1564"/>
        </w:tabs>
        <w:spacing w:before="5" w:lineRule="auto"/>
        <w:ind w:left="1564" w:hanging="592"/>
        <w:rPr>
          <w:color w:val="000000"/>
          <w:sz w:val="24"/>
          <w:szCs w:val="24"/>
        </w:rPr>
      </w:pPr>
      <w:r w:rsidDel="00000000" w:rsidR="00000000" w:rsidRPr="00000000">
        <w:rPr>
          <w:color w:val="000000"/>
          <w:sz w:val="24"/>
          <w:szCs w:val="24"/>
          <w:rtl w:val="0"/>
        </w:rPr>
        <w:t xml:space="preserve">Vartoti pakankamai skysčių;</w:t>
      </w:r>
    </w:p>
    <w:p w:rsidR="00000000" w:rsidDel="00000000" w:rsidP="00000000" w:rsidRDefault="00000000" w:rsidRPr="00000000" w14:paraId="0000005F">
      <w:pPr>
        <w:numPr>
          <w:ilvl w:val="2"/>
          <w:numId w:val="5"/>
        </w:numPr>
        <w:pBdr>
          <w:top w:space="0" w:sz="0" w:val="nil"/>
          <w:left w:space="0" w:sz="0" w:val="nil"/>
          <w:bottom w:space="0" w:sz="0" w:val="nil"/>
          <w:right w:space="0" w:sz="0" w:val="nil"/>
          <w:between w:space="0" w:sz="0" w:val="nil"/>
        </w:pBdr>
        <w:tabs>
          <w:tab w:val="left" w:leader="none" w:pos="1571"/>
        </w:tabs>
        <w:spacing w:before="6" w:lineRule="auto"/>
        <w:ind w:left="1571" w:hanging="597"/>
        <w:rPr>
          <w:color w:val="000000"/>
          <w:sz w:val="24"/>
          <w:szCs w:val="24"/>
        </w:rPr>
      </w:pPr>
      <w:r w:rsidDel="00000000" w:rsidR="00000000" w:rsidRPr="00000000">
        <w:rPr>
          <w:color w:val="000000"/>
          <w:sz w:val="24"/>
          <w:szCs w:val="24"/>
          <w:rtl w:val="0"/>
        </w:rPr>
        <w:t xml:space="preserve">Dėvėti galvos apdangalą, stengtis būti pavėsyje.</w:t>
      </w:r>
    </w:p>
    <w:p w:rsidR="00000000" w:rsidDel="00000000" w:rsidP="00000000" w:rsidRDefault="00000000" w:rsidRPr="00000000" w14:paraId="00000060">
      <w:pPr>
        <w:pStyle w:val="Heading2"/>
        <w:numPr>
          <w:ilvl w:val="1"/>
          <w:numId w:val="5"/>
        </w:numPr>
        <w:tabs>
          <w:tab w:val="left" w:leader="none" w:pos="681"/>
        </w:tabs>
        <w:ind w:left="681" w:hanging="419"/>
        <w:rPr>
          <w:b w:val="0"/>
          <w:bCs w:val="0"/>
        </w:rPr>
        <w:sectPr>
          <w:type w:val="nextPage"/>
          <w:pgSz w:h="15840" w:w="12240" w:orient="portrait"/>
          <w:pgMar w:bottom="280" w:top="1160" w:left="1440" w:right="360" w:header="720" w:footer="720"/>
        </w:sectPr>
      </w:pPr>
      <w:r w:rsidDel="00000000" w:rsidR="00000000" w:rsidRPr="00000000">
        <w:rPr>
          <w:rtl w:val="0"/>
        </w:rPr>
        <w:t xml:space="preserve">Alerginė reakcija:</w:t>
      </w:r>
      <w:r w:rsidDel="00000000" w:rsidR="00000000" w:rsidRPr="00000000">
        <w:rPr>
          <w:rtl w:val="0"/>
        </w:rPr>
      </w:r>
    </w:p>
    <w:p w:rsidR="00000000" w:rsidDel="00000000" w:rsidP="00000000" w:rsidRDefault="00000000" w:rsidRPr="00000000" w14:paraId="00000061">
      <w:pPr>
        <w:numPr>
          <w:ilvl w:val="2"/>
          <w:numId w:val="5"/>
        </w:numPr>
        <w:pBdr>
          <w:top w:space="0" w:sz="0" w:val="nil"/>
          <w:left w:space="0" w:sz="0" w:val="nil"/>
          <w:bottom w:space="0" w:sz="0" w:val="nil"/>
          <w:right w:space="0" w:sz="0" w:val="nil"/>
          <w:between w:space="0" w:sz="0" w:val="nil"/>
        </w:pBdr>
        <w:tabs>
          <w:tab w:val="left" w:leader="none" w:pos="1566"/>
        </w:tabs>
        <w:spacing w:before="64" w:lineRule="auto"/>
        <w:ind w:left="1566" w:hanging="594"/>
        <w:rPr>
          <w:color w:val="000000"/>
          <w:sz w:val="24"/>
          <w:szCs w:val="24"/>
        </w:rPr>
      </w:pPr>
      <w:r w:rsidDel="00000000" w:rsidR="00000000" w:rsidRPr="00000000">
        <w:rPr>
          <w:color w:val="000000"/>
          <w:sz w:val="24"/>
          <w:szCs w:val="24"/>
          <w:rtl w:val="0"/>
        </w:rPr>
        <w:t xml:space="preserve">Iš anksto informuoti vadovą apie galimas alergines reakcijas;</w:t>
      </w:r>
    </w:p>
    <w:p w:rsidR="00000000" w:rsidDel="00000000" w:rsidP="00000000" w:rsidRDefault="00000000" w:rsidRPr="00000000" w14:paraId="00000062">
      <w:pPr>
        <w:numPr>
          <w:ilvl w:val="2"/>
          <w:numId w:val="5"/>
        </w:numPr>
        <w:pBdr>
          <w:top w:space="0" w:sz="0" w:val="nil"/>
          <w:left w:space="0" w:sz="0" w:val="nil"/>
          <w:bottom w:space="0" w:sz="0" w:val="nil"/>
          <w:right w:space="0" w:sz="0" w:val="nil"/>
          <w:between w:space="0" w:sz="0" w:val="nil"/>
        </w:pBdr>
        <w:tabs>
          <w:tab w:val="left" w:leader="none" w:pos="1578"/>
        </w:tabs>
        <w:ind w:left="1578" w:hanging="597"/>
        <w:rPr>
          <w:color w:val="000000"/>
          <w:sz w:val="24"/>
          <w:szCs w:val="24"/>
        </w:rPr>
      </w:pPr>
      <w:r w:rsidDel="00000000" w:rsidR="00000000" w:rsidRPr="00000000">
        <w:rPr>
          <w:color w:val="000000"/>
          <w:sz w:val="24"/>
          <w:szCs w:val="24"/>
          <w:rtl w:val="0"/>
        </w:rPr>
        <w:t xml:space="preserve">Jei vartojami medikamentai – pasirūpinti jais bei pažymėti tai tėvų sutikime.</w:t>
      </w:r>
    </w:p>
    <w:p w:rsidR="00000000" w:rsidDel="00000000" w:rsidP="00000000" w:rsidRDefault="00000000" w:rsidRPr="00000000" w14:paraId="00000063">
      <w:pPr>
        <w:pStyle w:val="Heading2"/>
        <w:numPr>
          <w:ilvl w:val="1"/>
          <w:numId w:val="5"/>
        </w:numPr>
        <w:tabs>
          <w:tab w:val="left" w:leader="none" w:pos="667"/>
        </w:tabs>
        <w:spacing w:before="5" w:lineRule="auto"/>
        <w:ind w:left="667" w:hanging="405"/>
        <w:rPr/>
      </w:pPr>
      <w:r w:rsidDel="00000000" w:rsidR="00000000" w:rsidRPr="00000000">
        <w:rPr>
          <w:rtl w:val="0"/>
        </w:rPr>
        <w:t xml:space="preserve">Apsinuodijimas:</w:t>
      </w:r>
    </w:p>
    <w:p w:rsidR="00000000" w:rsidDel="00000000" w:rsidP="00000000" w:rsidRDefault="00000000" w:rsidRPr="00000000" w14:paraId="00000064">
      <w:pPr>
        <w:numPr>
          <w:ilvl w:val="2"/>
          <w:numId w:val="5"/>
        </w:numPr>
        <w:pBdr>
          <w:top w:space="0" w:sz="0" w:val="nil"/>
          <w:left w:space="0" w:sz="0" w:val="nil"/>
          <w:bottom w:space="0" w:sz="0" w:val="nil"/>
          <w:right w:space="0" w:sz="0" w:val="nil"/>
          <w:between w:space="0" w:sz="0" w:val="nil"/>
        </w:pBdr>
        <w:tabs>
          <w:tab w:val="left" w:leader="none" w:pos="1559"/>
        </w:tabs>
        <w:spacing w:before="2" w:lineRule="auto"/>
        <w:ind w:left="1559" w:hanging="599"/>
        <w:rPr>
          <w:color w:val="000000"/>
          <w:sz w:val="24"/>
          <w:szCs w:val="24"/>
        </w:rPr>
      </w:pPr>
      <w:r w:rsidDel="00000000" w:rsidR="00000000" w:rsidRPr="00000000">
        <w:rPr>
          <w:color w:val="000000"/>
          <w:sz w:val="24"/>
          <w:szCs w:val="24"/>
          <w:rtl w:val="0"/>
        </w:rPr>
        <w:t xml:space="preserve">Plauti rankas prieš ir po valgio bei pasinaudojus tualetu;</w:t>
      </w:r>
    </w:p>
    <w:p w:rsidR="00000000" w:rsidDel="00000000" w:rsidP="00000000" w:rsidRDefault="00000000" w:rsidRPr="00000000" w14:paraId="00000065">
      <w:pPr>
        <w:numPr>
          <w:ilvl w:val="2"/>
          <w:numId w:val="5"/>
        </w:numPr>
        <w:pBdr>
          <w:top w:space="0" w:sz="0" w:val="nil"/>
          <w:left w:space="0" w:sz="0" w:val="nil"/>
          <w:bottom w:space="0" w:sz="0" w:val="nil"/>
          <w:right w:space="0" w:sz="0" w:val="nil"/>
          <w:between w:space="0" w:sz="0" w:val="nil"/>
        </w:pBdr>
        <w:tabs>
          <w:tab w:val="left" w:leader="none" w:pos="1567"/>
        </w:tabs>
        <w:spacing w:before="12" w:lineRule="auto"/>
        <w:ind w:left="1567" w:hanging="597"/>
        <w:rPr>
          <w:color w:val="000000"/>
          <w:sz w:val="24"/>
          <w:szCs w:val="24"/>
        </w:rPr>
      </w:pPr>
      <w:r w:rsidDel="00000000" w:rsidR="00000000" w:rsidRPr="00000000">
        <w:rPr>
          <w:color w:val="000000"/>
          <w:sz w:val="24"/>
          <w:szCs w:val="24"/>
          <w:rtl w:val="0"/>
        </w:rPr>
        <w:t xml:space="preserve">Išmesti maistą, kurio galiojimas pasibaigęs ar jis sugedęs dėl netinkamo laikymo;</w:t>
      </w:r>
    </w:p>
    <w:p w:rsidR="00000000" w:rsidDel="00000000" w:rsidP="00000000" w:rsidRDefault="00000000" w:rsidRPr="00000000" w14:paraId="00000066">
      <w:pPr>
        <w:numPr>
          <w:ilvl w:val="2"/>
          <w:numId w:val="5"/>
        </w:numPr>
        <w:pBdr>
          <w:top w:space="0" w:sz="0" w:val="nil"/>
          <w:left w:space="0" w:sz="0" w:val="nil"/>
          <w:bottom w:space="0" w:sz="0" w:val="nil"/>
          <w:right w:space="0" w:sz="0" w:val="nil"/>
          <w:between w:space="0" w:sz="0" w:val="nil"/>
        </w:pBdr>
        <w:tabs>
          <w:tab w:val="left" w:leader="none" w:pos="1569"/>
        </w:tabs>
        <w:spacing w:before="12" w:lineRule="auto"/>
        <w:ind w:left="1569" w:hanging="599"/>
        <w:rPr>
          <w:color w:val="000000"/>
          <w:sz w:val="24"/>
          <w:szCs w:val="24"/>
        </w:rPr>
      </w:pPr>
      <w:r w:rsidDel="00000000" w:rsidR="00000000" w:rsidRPr="00000000">
        <w:rPr>
          <w:color w:val="000000"/>
          <w:sz w:val="24"/>
          <w:szCs w:val="24"/>
          <w:rtl w:val="0"/>
        </w:rPr>
        <w:t xml:space="preserve">Plauti vaisius ir daržoves;</w:t>
      </w:r>
    </w:p>
    <w:p w:rsidR="00000000" w:rsidDel="00000000" w:rsidP="00000000" w:rsidRDefault="00000000" w:rsidRPr="00000000" w14:paraId="00000067">
      <w:pPr>
        <w:numPr>
          <w:ilvl w:val="2"/>
          <w:numId w:val="5"/>
        </w:numPr>
        <w:pBdr>
          <w:top w:space="0" w:sz="0" w:val="nil"/>
          <w:left w:space="0" w:sz="0" w:val="nil"/>
          <w:bottom w:space="0" w:sz="0" w:val="nil"/>
          <w:right w:space="0" w:sz="0" w:val="nil"/>
          <w:between w:space="0" w:sz="0" w:val="nil"/>
        </w:pBdr>
        <w:tabs>
          <w:tab w:val="left" w:leader="none" w:pos="1567"/>
        </w:tabs>
        <w:spacing w:before="15" w:lineRule="auto"/>
        <w:ind w:left="1567" w:hanging="597"/>
        <w:rPr>
          <w:color w:val="000000"/>
          <w:sz w:val="24"/>
          <w:szCs w:val="24"/>
        </w:rPr>
      </w:pPr>
      <w:r w:rsidDel="00000000" w:rsidR="00000000" w:rsidRPr="00000000">
        <w:rPr>
          <w:color w:val="000000"/>
          <w:sz w:val="24"/>
          <w:szCs w:val="24"/>
          <w:rtl w:val="0"/>
        </w:rPr>
        <w:t xml:space="preserve">Nevalgyti nepažįstamų augalų, grybų;</w:t>
      </w:r>
    </w:p>
    <w:p w:rsidR="00000000" w:rsidDel="00000000" w:rsidP="00000000" w:rsidRDefault="00000000" w:rsidRPr="00000000" w14:paraId="00000068">
      <w:pPr>
        <w:numPr>
          <w:ilvl w:val="2"/>
          <w:numId w:val="5"/>
        </w:numPr>
        <w:pBdr>
          <w:top w:space="0" w:sz="0" w:val="nil"/>
          <w:left w:space="0" w:sz="0" w:val="nil"/>
          <w:bottom w:space="0" w:sz="0" w:val="nil"/>
          <w:right w:space="0" w:sz="0" w:val="nil"/>
          <w:between w:space="0" w:sz="0" w:val="nil"/>
        </w:pBdr>
        <w:tabs>
          <w:tab w:val="left" w:leader="none" w:pos="1567"/>
        </w:tabs>
        <w:spacing w:before="12" w:lineRule="auto"/>
        <w:ind w:left="1567" w:hanging="597"/>
        <w:rPr>
          <w:color w:val="000000"/>
          <w:sz w:val="24"/>
          <w:szCs w:val="24"/>
        </w:rPr>
      </w:pPr>
      <w:r w:rsidDel="00000000" w:rsidR="00000000" w:rsidRPr="00000000">
        <w:rPr>
          <w:color w:val="000000"/>
          <w:sz w:val="24"/>
          <w:szCs w:val="24"/>
          <w:rtl w:val="0"/>
        </w:rPr>
        <w:t xml:space="preserve">Gerti tik geriamąjį vandenį;</w:t>
      </w:r>
    </w:p>
    <w:p w:rsidR="00000000" w:rsidDel="00000000" w:rsidP="00000000" w:rsidRDefault="00000000" w:rsidRPr="00000000" w14:paraId="00000069">
      <w:pPr>
        <w:numPr>
          <w:ilvl w:val="2"/>
          <w:numId w:val="5"/>
        </w:numPr>
        <w:pBdr>
          <w:top w:space="0" w:sz="0" w:val="nil"/>
          <w:left w:space="0" w:sz="0" w:val="nil"/>
          <w:bottom w:space="0" w:sz="0" w:val="nil"/>
          <w:right w:space="0" w:sz="0" w:val="nil"/>
          <w:between w:space="0" w:sz="0" w:val="nil"/>
        </w:pBdr>
        <w:tabs>
          <w:tab w:val="left" w:leader="none" w:pos="1569"/>
        </w:tabs>
        <w:spacing w:before="12" w:lineRule="auto"/>
        <w:ind w:left="1569" w:hanging="599"/>
        <w:rPr>
          <w:color w:val="000000"/>
          <w:sz w:val="24"/>
          <w:szCs w:val="24"/>
        </w:rPr>
      </w:pPr>
      <w:r w:rsidDel="00000000" w:rsidR="00000000" w:rsidRPr="00000000">
        <w:rPr>
          <w:color w:val="000000"/>
          <w:sz w:val="24"/>
          <w:szCs w:val="24"/>
          <w:rtl w:val="0"/>
        </w:rPr>
        <w:t xml:space="preserve">Maisto atliekas šalinti ir šiukšles mesti tik tam skirtose vietose.</w:t>
      </w:r>
    </w:p>
    <w:p w:rsidR="00000000" w:rsidDel="00000000" w:rsidP="00000000" w:rsidRDefault="00000000" w:rsidRPr="00000000" w14:paraId="0000006A">
      <w:pPr>
        <w:pStyle w:val="Heading2"/>
        <w:numPr>
          <w:ilvl w:val="1"/>
          <w:numId w:val="5"/>
        </w:numPr>
        <w:tabs>
          <w:tab w:val="left" w:leader="none" w:pos="682"/>
        </w:tabs>
        <w:spacing w:before="14" w:line="275" w:lineRule="auto"/>
        <w:ind w:left="682" w:hanging="420"/>
        <w:rPr/>
      </w:pPr>
      <w:r w:rsidDel="00000000" w:rsidR="00000000" w:rsidRPr="00000000">
        <w:rPr>
          <w:rtl w:val="0"/>
        </w:rPr>
        <w:t xml:space="preserve">Kiti sveikatos sutrikimai:</w:t>
      </w:r>
    </w:p>
    <w:p w:rsidR="00000000" w:rsidDel="00000000" w:rsidP="00000000" w:rsidRDefault="00000000" w:rsidRPr="00000000" w14:paraId="0000006B">
      <w:pPr>
        <w:numPr>
          <w:ilvl w:val="2"/>
          <w:numId w:val="5"/>
        </w:numPr>
        <w:pBdr>
          <w:top w:space="0" w:sz="0" w:val="nil"/>
          <w:left w:space="0" w:sz="0" w:val="nil"/>
          <w:bottom w:space="0" w:sz="0" w:val="nil"/>
          <w:right w:space="0" w:sz="0" w:val="nil"/>
          <w:between w:space="0" w:sz="0" w:val="nil"/>
        </w:pBdr>
        <w:tabs>
          <w:tab w:val="left" w:leader="none" w:pos="1567"/>
        </w:tabs>
        <w:spacing w:line="275" w:lineRule="auto"/>
        <w:ind w:left="1567" w:hanging="597"/>
        <w:rPr>
          <w:color w:val="000000"/>
          <w:sz w:val="24"/>
          <w:szCs w:val="24"/>
        </w:rPr>
      </w:pPr>
      <w:r w:rsidDel="00000000" w:rsidR="00000000" w:rsidRPr="00000000">
        <w:rPr>
          <w:color w:val="000000"/>
          <w:sz w:val="24"/>
          <w:szCs w:val="24"/>
          <w:rtl w:val="0"/>
        </w:rPr>
        <w:t xml:space="preserve">Lyjant ir esant vėsesniam orui avėti tinkamą avalynę ir dėvėti striukę ar lietpaltį;</w:t>
      </w:r>
    </w:p>
    <w:p w:rsidR="00000000" w:rsidDel="00000000" w:rsidP="00000000" w:rsidRDefault="00000000" w:rsidRPr="00000000" w14:paraId="0000006C">
      <w:pPr>
        <w:numPr>
          <w:ilvl w:val="2"/>
          <w:numId w:val="5"/>
        </w:numPr>
        <w:pBdr>
          <w:top w:space="0" w:sz="0" w:val="nil"/>
          <w:left w:space="0" w:sz="0" w:val="nil"/>
          <w:bottom w:space="0" w:sz="0" w:val="nil"/>
          <w:right w:space="0" w:sz="0" w:val="nil"/>
          <w:between w:space="0" w:sz="0" w:val="nil"/>
        </w:pBdr>
        <w:tabs>
          <w:tab w:val="left" w:leader="none" w:pos="1567"/>
        </w:tabs>
        <w:spacing w:before="12" w:lineRule="auto"/>
        <w:ind w:left="1567" w:hanging="597"/>
        <w:rPr>
          <w:color w:val="000000"/>
          <w:sz w:val="24"/>
          <w:szCs w:val="24"/>
        </w:rPr>
      </w:pPr>
      <w:r w:rsidDel="00000000" w:rsidR="00000000" w:rsidRPr="00000000">
        <w:rPr>
          <w:color w:val="000000"/>
          <w:sz w:val="24"/>
          <w:szCs w:val="24"/>
          <w:rtl w:val="0"/>
        </w:rPr>
        <w:t xml:space="preserve">Laikytis šventės dienotvarkės;</w:t>
      </w:r>
    </w:p>
    <w:p w:rsidR="00000000" w:rsidDel="00000000" w:rsidP="00000000" w:rsidRDefault="00000000" w:rsidRPr="00000000" w14:paraId="0000006D">
      <w:pPr>
        <w:numPr>
          <w:ilvl w:val="2"/>
          <w:numId w:val="5"/>
        </w:numPr>
        <w:pBdr>
          <w:top w:space="0" w:sz="0" w:val="nil"/>
          <w:left w:space="0" w:sz="0" w:val="nil"/>
          <w:bottom w:space="0" w:sz="0" w:val="nil"/>
          <w:right w:space="0" w:sz="0" w:val="nil"/>
          <w:between w:space="0" w:sz="0" w:val="nil"/>
        </w:pBdr>
        <w:tabs>
          <w:tab w:val="left" w:leader="none" w:pos="1567"/>
        </w:tabs>
        <w:spacing w:before="15" w:lineRule="auto"/>
        <w:ind w:left="1567" w:hanging="597"/>
        <w:rPr>
          <w:color w:val="000000"/>
          <w:sz w:val="24"/>
          <w:szCs w:val="24"/>
        </w:rPr>
      </w:pPr>
      <w:r w:rsidDel="00000000" w:rsidR="00000000" w:rsidRPr="00000000">
        <w:rPr>
          <w:color w:val="000000"/>
          <w:sz w:val="24"/>
          <w:szCs w:val="24"/>
          <w:rtl w:val="0"/>
        </w:rPr>
        <w:t xml:space="preserve">Žaibuojant būti toliau nuo vandens, aukštų pavienių medžių ir laukymių.</w:t>
      </w:r>
    </w:p>
    <w:p w:rsidR="00000000" w:rsidDel="00000000" w:rsidP="00000000" w:rsidRDefault="00000000" w:rsidRPr="00000000" w14:paraId="0000006E">
      <w:pPr>
        <w:pStyle w:val="Heading2"/>
        <w:numPr>
          <w:ilvl w:val="1"/>
          <w:numId w:val="5"/>
        </w:numPr>
        <w:tabs>
          <w:tab w:val="left" w:leader="none" w:pos="682"/>
        </w:tabs>
        <w:spacing w:before="12" w:lineRule="auto"/>
        <w:ind w:left="682" w:hanging="420"/>
        <w:rPr/>
      </w:pPr>
      <w:r w:rsidDel="00000000" w:rsidR="00000000" w:rsidRPr="00000000">
        <w:rPr>
          <w:rtl w:val="0"/>
        </w:rPr>
        <w:t xml:space="preserve">Eismo įvykis:</w:t>
      </w:r>
    </w:p>
    <w:p w:rsidR="00000000" w:rsidDel="00000000" w:rsidP="00000000" w:rsidRDefault="00000000" w:rsidRPr="00000000" w14:paraId="0000006F">
      <w:pPr>
        <w:numPr>
          <w:ilvl w:val="2"/>
          <w:numId w:val="5"/>
        </w:numPr>
        <w:pBdr>
          <w:top w:space="0" w:sz="0" w:val="nil"/>
          <w:left w:space="0" w:sz="0" w:val="nil"/>
          <w:bottom w:space="0" w:sz="0" w:val="nil"/>
          <w:right w:space="0" w:sz="0" w:val="nil"/>
          <w:between w:space="0" w:sz="0" w:val="nil"/>
        </w:pBdr>
        <w:tabs>
          <w:tab w:val="left" w:leader="none" w:pos="1581"/>
        </w:tabs>
        <w:spacing w:before="12" w:lineRule="auto"/>
        <w:ind w:left="1581" w:hanging="611"/>
        <w:rPr>
          <w:color w:val="000000"/>
          <w:sz w:val="24"/>
          <w:szCs w:val="24"/>
        </w:rPr>
      </w:pPr>
      <w:r w:rsidDel="00000000" w:rsidR="00000000" w:rsidRPr="00000000">
        <w:rPr>
          <w:color w:val="000000"/>
          <w:sz w:val="24"/>
          <w:szCs w:val="24"/>
          <w:rtl w:val="0"/>
        </w:rPr>
        <w:t xml:space="preserve">Žygiuojant eiti pagal vadovų komandą ir sekti organizatorių taisykles.</w:t>
      </w:r>
    </w:p>
    <w:p w:rsidR="00000000" w:rsidDel="00000000" w:rsidP="00000000" w:rsidRDefault="00000000" w:rsidRPr="00000000" w14:paraId="00000070">
      <w:pPr>
        <w:numPr>
          <w:ilvl w:val="2"/>
          <w:numId w:val="5"/>
        </w:numPr>
        <w:pBdr>
          <w:top w:space="0" w:sz="0" w:val="nil"/>
          <w:left w:space="0" w:sz="0" w:val="nil"/>
          <w:bottom w:space="0" w:sz="0" w:val="nil"/>
          <w:right w:space="0" w:sz="0" w:val="nil"/>
          <w:between w:space="0" w:sz="0" w:val="nil"/>
        </w:pBdr>
        <w:tabs>
          <w:tab w:val="left" w:leader="none" w:pos="1590"/>
        </w:tabs>
        <w:spacing w:before="12" w:line="246" w:lineRule="auto"/>
        <w:ind w:left="262" w:right="203" w:firstLine="707"/>
        <w:rPr>
          <w:color w:val="000000"/>
          <w:sz w:val="24"/>
          <w:szCs w:val="24"/>
        </w:rPr>
      </w:pPr>
      <w:r w:rsidDel="00000000" w:rsidR="00000000" w:rsidRPr="00000000">
        <w:rPr>
          <w:color w:val="000000"/>
          <w:sz w:val="24"/>
          <w:szCs w:val="24"/>
          <w:rtl w:val="0"/>
        </w:rPr>
        <w:t xml:space="preserve">Jei arti nėra perėjos, kelią pereiti į abi puses gerai apžvelgiamose vietose, tik įsitikinus, kad bus saugu;</w:t>
      </w:r>
    </w:p>
    <w:p w:rsidR="00000000" w:rsidDel="00000000" w:rsidP="00000000" w:rsidRDefault="00000000" w:rsidRPr="00000000" w14:paraId="00000071">
      <w:pPr>
        <w:numPr>
          <w:ilvl w:val="2"/>
          <w:numId w:val="5"/>
        </w:numPr>
        <w:pBdr>
          <w:top w:space="0" w:sz="0" w:val="nil"/>
          <w:left w:space="0" w:sz="0" w:val="nil"/>
          <w:bottom w:space="0" w:sz="0" w:val="nil"/>
          <w:right w:space="0" w:sz="0" w:val="nil"/>
          <w:between w:space="0" w:sz="0" w:val="nil"/>
        </w:pBdr>
        <w:tabs>
          <w:tab w:val="left" w:leader="none" w:pos="1562"/>
        </w:tabs>
        <w:spacing w:before="5" w:lineRule="auto"/>
        <w:ind w:left="1562" w:hanging="592"/>
        <w:rPr>
          <w:color w:val="000000"/>
          <w:sz w:val="24"/>
          <w:szCs w:val="24"/>
        </w:rPr>
      </w:pPr>
      <w:r w:rsidDel="00000000" w:rsidR="00000000" w:rsidRPr="00000000">
        <w:rPr>
          <w:color w:val="000000"/>
          <w:sz w:val="24"/>
          <w:szCs w:val="24"/>
          <w:rtl w:val="0"/>
        </w:rPr>
        <w:t xml:space="preserve">Vietose, kur eismas reguliuojamas, vadovautis šviesoforo arba reguliuotojo signalais;</w:t>
      </w:r>
    </w:p>
    <w:p w:rsidR="00000000" w:rsidDel="00000000" w:rsidP="00000000" w:rsidRDefault="00000000" w:rsidRPr="00000000" w14:paraId="00000072">
      <w:pPr>
        <w:numPr>
          <w:ilvl w:val="2"/>
          <w:numId w:val="5"/>
        </w:numPr>
        <w:pBdr>
          <w:top w:space="0" w:sz="0" w:val="nil"/>
          <w:left w:space="0" w:sz="0" w:val="nil"/>
          <w:bottom w:space="0" w:sz="0" w:val="nil"/>
          <w:right w:space="0" w:sz="0" w:val="nil"/>
          <w:between w:space="0" w:sz="0" w:val="nil"/>
        </w:pBdr>
        <w:tabs>
          <w:tab w:val="left" w:leader="none" w:pos="1562"/>
        </w:tabs>
        <w:spacing w:before="13" w:lineRule="auto"/>
        <w:ind w:left="1562" w:hanging="592"/>
        <w:rPr>
          <w:color w:val="000000"/>
          <w:sz w:val="24"/>
          <w:szCs w:val="24"/>
        </w:rPr>
      </w:pPr>
      <w:r w:rsidDel="00000000" w:rsidR="00000000" w:rsidRPr="00000000">
        <w:rPr>
          <w:color w:val="000000"/>
          <w:sz w:val="24"/>
          <w:szCs w:val="24"/>
          <w:rtl w:val="0"/>
        </w:rPr>
        <w:t xml:space="preserve">Visada eiti kartu su grupe;</w:t>
      </w:r>
    </w:p>
    <w:p w:rsidR="00000000" w:rsidDel="00000000" w:rsidP="00000000" w:rsidRDefault="00000000" w:rsidRPr="00000000" w14:paraId="00000073">
      <w:pPr>
        <w:numPr>
          <w:ilvl w:val="2"/>
          <w:numId w:val="5"/>
        </w:numPr>
        <w:pBdr>
          <w:top w:space="0" w:sz="0" w:val="nil"/>
          <w:left w:space="0" w:sz="0" w:val="nil"/>
          <w:bottom w:space="0" w:sz="0" w:val="nil"/>
          <w:right w:space="0" w:sz="0" w:val="nil"/>
          <w:between w:space="0" w:sz="0" w:val="nil"/>
        </w:pBdr>
        <w:tabs>
          <w:tab w:val="left" w:leader="none" w:pos="1567"/>
        </w:tabs>
        <w:spacing w:before="12" w:lineRule="auto"/>
        <w:ind w:left="1567" w:hanging="597"/>
        <w:rPr>
          <w:color w:val="000000"/>
          <w:sz w:val="24"/>
          <w:szCs w:val="24"/>
        </w:rPr>
      </w:pPr>
      <w:r w:rsidDel="00000000" w:rsidR="00000000" w:rsidRPr="00000000">
        <w:rPr>
          <w:color w:val="000000"/>
          <w:sz w:val="24"/>
          <w:szCs w:val="24"/>
          <w:rtl w:val="0"/>
        </w:rPr>
        <w:t xml:space="preserve">Išlipti iš transporto priemonės tik jai visiškai sustojus.</w:t>
      </w:r>
    </w:p>
    <w:p w:rsidR="00000000" w:rsidDel="00000000" w:rsidP="00000000" w:rsidRDefault="00000000" w:rsidRPr="00000000" w14:paraId="00000074">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before="11" w:lineRule="auto"/>
        <w:rPr>
          <w:color w:val="000000"/>
          <w:sz w:val="24"/>
          <w:szCs w:val="24"/>
        </w:rPr>
      </w:pPr>
      <w:r w:rsidDel="00000000" w:rsidR="00000000" w:rsidRPr="00000000">
        <w:rPr>
          <w:rtl w:val="0"/>
        </w:rPr>
      </w:r>
    </w:p>
    <w:p w:rsidR="00000000" w:rsidDel="00000000" w:rsidP="00000000" w:rsidRDefault="00000000" w:rsidRPr="00000000" w14:paraId="00000076">
      <w:pPr>
        <w:pStyle w:val="Heading1"/>
        <w:numPr>
          <w:ilvl w:val="0"/>
          <w:numId w:val="7"/>
        </w:numPr>
        <w:tabs>
          <w:tab w:val="left" w:leader="none" w:pos="2601"/>
        </w:tabs>
        <w:spacing w:before="1" w:lineRule="auto"/>
        <w:ind w:left="2601" w:hanging="395"/>
        <w:rPr/>
      </w:pPr>
      <w:r w:rsidDel="00000000" w:rsidR="00000000" w:rsidRPr="00000000">
        <w:rPr>
          <w:rtl w:val="0"/>
        </w:rPr>
        <w:t xml:space="preserve">VEIKSMAI PRIEŠ PAVASARIO ŠVENTĖS PRADŽIĄ</w:t>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before="2" w:lineRule="auto"/>
        <w:rPr>
          <w:b w:val="1"/>
          <w:bCs w:val="1"/>
          <w:color w:val="000000"/>
          <w:sz w:val="24"/>
          <w:szCs w:val="24"/>
        </w:rPr>
      </w:pPr>
      <w:r w:rsidDel="00000000" w:rsidR="00000000" w:rsidRPr="00000000">
        <w:rPr>
          <w:rtl w:val="0"/>
        </w:rPr>
      </w:r>
    </w:p>
    <w:p w:rsidR="00000000" w:rsidDel="00000000" w:rsidP="00000000" w:rsidRDefault="00000000" w:rsidRPr="00000000" w14:paraId="00000078">
      <w:pPr>
        <w:numPr>
          <w:ilvl w:val="1"/>
          <w:numId w:val="4"/>
        </w:numPr>
        <w:pBdr>
          <w:top w:space="0" w:sz="0" w:val="nil"/>
          <w:left w:space="0" w:sz="0" w:val="nil"/>
          <w:bottom w:space="0" w:sz="0" w:val="nil"/>
          <w:right w:space="0" w:sz="0" w:val="nil"/>
          <w:between w:space="0" w:sz="0" w:val="nil"/>
        </w:pBdr>
        <w:tabs>
          <w:tab w:val="left" w:leader="none" w:pos="1444"/>
        </w:tabs>
        <w:spacing w:line="246" w:lineRule="auto"/>
        <w:ind w:left="262" w:right="208" w:firstLine="707"/>
        <w:rPr>
          <w:color w:val="000000"/>
          <w:sz w:val="24"/>
          <w:szCs w:val="24"/>
        </w:rPr>
      </w:pPr>
      <w:r w:rsidDel="00000000" w:rsidR="00000000" w:rsidRPr="00000000">
        <w:rPr>
          <w:color w:val="000000"/>
          <w:sz w:val="24"/>
          <w:szCs w:val="24"/>
          <w:rtl w:val="0"/>
        </w:rPr>
        <w:t xml:space="preserve">Parengiamos Pavasario šventės taisyklės ir programa, sudaromi renginio dalyvių ir vadovų sąrašai.</w:t>
      </w:r>
    </w:p>
    <w:p w:rsidR="00000000" w:rsidDel="00000000" w:rsidP="00000000" w:rsidRDefault="00000000" w:rsidRPr="00000000" w14:paraId="00000079">
      <w:pPr>
        <w:numPr>
          <w:ilvl w:val="1"/>
          <w:numId w:val="4"/>
        </w:numPr>
        <w:pBdr>
          <w:top w:space="0" w:sz="0" w:val="nil"/>
          <w:left w:space="0" w:sz="0" w:val="nil"/>
          <w:bottom w:space="0" w:sz="0" w:val="nil"/>
          <w:right w:space="0" w:sz="0" w:val="nil"/>
          <w:between w:space="0" w:sz="0" w:val="nil"/>
        </w:pBdr>
        <w:tabs>
          <w:tab w:val="left" w:leader="none" w:pos="1450"/>
        </w:tabs>
        <w:spacing w:before="6" w:lineRule="auto"/>
        <w:ind w:left="1450" w:hanging="480"/>
        <w:rPr>
          <w:color w:val="000000"/>
          <w:sz w:val="24"/>
          <w:szCs w:val="24"/>
        </w:rPr>
      </w:pPr>
      <w:r w:rsidDel="00000000" w:rsidR="00000000" w:rsidRPr="00000000">
        <w:rPr>
          <w:color w:val="000000"/>
          <w:sz w:val="24"/>
          <w:szCs w:val="24"/>
          <w:rtl w:val="0"/>
        </w:rPr>
        <w:t xml:space="preserve">Pasirūpinama būtinu inventoriumi, kitais renginiui reikalingais daiktais ir priemonėmis.</w:t>
      </w:r>
    </w:p>
    <w:p w:rsidR="00000000" w:rsidDel="00000000" w:rsidP="00000000" w:rsidRDefault="00000000" w:rsidRPr="00000000" w14:paraId="0000007A">
      <w:pPr>
        <w:numPr>
          <w:ilvl w:val="1"/>
          <w:numId w:val="4"/>
        </w:numPr>
        <w:pBdr>
          <w:top w:space="0" w:sz="0" w:val="nil"/>
          <w:left w:space="0" w:sz="0" w:val="nil"/>
          <w:bottom w:space="0" w:sz="0" w:val="nil"/>
          <w:right w:space="0" w:sz="0" w:val="nil"/>
          <w:between w:space="0" w:sz="0" w:val="nil"/>
        </w:pBdr>
        <w:tabs>
          <w:tab w:val="left" w:leader="none" w:pos="1403"/>
        </w:tabs>
        <w:spacing w:before="12" w:line="246" w:lineRule="auto"/>
        <w:ind w:left="262" w:right="207" w:firstLine="707"/>
        <w:rPr>
          <w:color w:val="000000"/>
          <w:sz w:val="24"/>
          <w:szCs w:val="24"/>
        </w:rPr>
      </w:pPr>
      <w:r w:rsidDel="00000000" w:rsidR="00000000" w:rsidRPr="00000000">
        <w:rPr>
          <w:color w:val="000000"/>
          <w:sz w:val="24"/>
          <w:szCs w:val="24"/>
          <w:rtl w:val="0"/>
        </w:rPr>
        <w:t xml:space="preserve">Tėvai (globėjai, rūpintojai) informuojami apie renginio tikslus, eigą, išvykimo ir atvykimo vietą ir laiką, iš anksto supažindinami su tėvų leidime nurodytomis sąlygomis.</w:t>
      </w:r>
    </w:p>
    <w:p w:rsidR="00000000" w:rsidDel="00000000" w:rsidP="00000000" w:rsidRDefault="00000000" w:rsidRPr="00000000" w14:paraId="0000007B">
      <w:pPr>
        <w:numPr>
          <w:ilvl w:val="1"/>
          <w:numId w:val="4"/>
        </w:numPr>
        <w:pBdr>
          <w:top w:space="0" w:sz="0" w:val="nil"/>
          <w:left w:space="0" w:sz="0" w:val="nil"/>
          <w:bottom w:space="0" w:sz="0" w:val="nil"/>
          <w:right w:space="0" w:sz="0" w:val="nil"/>
          <w:between w:space="0" w:sz="0" w:val="nil"/>
        </w:pBdr>
        <w:tabs>
          <w:tab w:val="left" w:leader="none" w:pos="1390"/>
        </w:tabs>
        <w:spacing w:before="5" w:lineRule="auto"/>
        <w:ind w:left="1390" w:hanging="420"/>
        <w:rPr>
          <w:color w:val="000000"/>
          <w:sz w:val="24"/>
          <w:szCs w:val="24"/>
        </w:rPr>
      </w:pPr>
      <w:r w:rsidDel="00000000" w:rsidR="00000000" w:rsidRPr="00000000">
        <w:rPr>
          <w:color w:val="000000"/>
          <w:sz w:val="24"/>
          <w:szCs w:val="24"/>
          <w:rtl w:val="0"/>
        </w:rPr>
        <w:t xml:space="preserve">Paskiriamas asmuo, kuris nelaimingo atsitikimo atveju bus atsakingas už komunikaciją.</w:t>
      </w:r>
    </w:p>
    <w:p w:rsidR="00000000" w:rsidDel="00000000" w:rsidP="00000000" w:rsidRDefault="00000000" w:rsidRPr="00000000" w14:paraId="0000007C">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before="19" w:lineRule="auto"/>
        <w:rPr>
          <w:color w:val="000000"/>
          <w:sz w:val="24"/>
          <w:szCs w:val="24"/>
        </w:rPr>
      </w:pPr>
      <w:r w:rsidDel="00000000" w:rsidR="00000000" w:rsidRPr="00000000">
        <w:rPr>
          <w:rtl w:val="0"/>
        </w:rPr>
      </w:r>
    </w:p>
    <w:p w:rsidR="00000000" w:rsidDel="00000000" w:rsidP="00000000" w:rsidRDefault="00000000" w:rsidRPr="00000000" w14:paraId="0000007E">
      <w:pPr>
        <w:pStyle w:val="Heading1"/>
        <w:numPr>
          <w:ilvl w:val="0"/>
          <w:numId w:val="7"/>
        </w:numPr>
        <w:tabs>
          <w:tab w:val="left" w:leader="none" w:pos="3462"/>
        </w:tabs>
        <w:ind w:left="3462" w:hanging="353.0000000000001"/>
        <w:rPr/>
      </w:pPr>
      <w:r w:rsidDel="00000000" w:rsidR="00000000" w:rsidRPr="00000000">
        <w:rPr>
          <w:rtl w:val="0"/>
        </w:rPr>
        <w:t xml:space="preserve">VEIKSMAI PAVASARIO ŠVENTĖJE</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before="5" w:lineRule="auto"/>
        <w:rPr>
          <w:b w:val="1"/>
          <w:bCs w:val="1"/>
          <w:color w:val="000000"/>
          <w:sz w:val="24"/>
          <w:szCs w:val="24"/>
        </w:rPr>
      </w:pPr>
      <w:r w:rsidDel="00000000" w:rsidR="00000000" w:rsidRPr="00000000">
        <w:rPr>
          <w:rtl w:val="0"/>
        </w:rPr>
      </w:r>
    </w:p>
    <w:p w:rsidR="00000000" w:rsidDel="00000000" w:rsidP="00000000" w:rsidRDefault="00000000" w:rsidRPr="00000000" w14:paraId="00000080">
      <w:pPr>
        <w:numPr>
          <w:ilvl w:val="1"/>
          <w:numId w:val="3"/>
        </w:numPr>
        <w:pBdr>
          <w:top w:space="0" w:sz="0" w:val="nil"/>
          <w:left w:space="0" w:sz="0" w:val="nil"/>
          <w:bottom w:space="0" w:sz="0" w:val="nil"/>
          <w:right w:space="0" w:sz="0" w:val="nil"/>
          <w:between w:space="0" w:sz="0" w:val="nil"/>
        </w:pBdr>
        <w:tabs>
          <w:tab w:val="left" w:leader="none" w:pos="1392"/>
        </w:tabs>
        <w:spacing w:line="275" w:lineRule="auto"/>
        <w:ind w:left="1392" w:hanging="420"/>
        <w:rPr>
          <w:color w:val="000000"/>
          <w:sz w:val="24"/>
          <w:szCs w:val="24"/>
        </w:rPr>
      </w:pPr>
      <w:r w:rsidDel="00000000" w:rsidR="00000000" w:rsidRPr="00000000">
        <w:rPr>
          <w:color w:val="000000"/>
          <w:sz w:val="24"/>
          <w:szCs w:val="24"/>
          <w:rtl w:val="0"/>
        </w:rPr>
        <w:t xml:space="preserve">Pavasario šventės dalyviai supažindinami su saugos ir sveikatos instrukcija.</w:t>
      </w:r>
    </w:p>
    <w:p w:rsidR="00000000" w:rsidDel="00000000" w:rsidP="00000000" w:rsidRDefault="00000000" w:rsidRPr="00000000" w14:paraId="00000081">
      <w:pPr>
        <w:numPr>
          <w:ilvl w:val="1"/>
          <w:numId w:val="3"/>
        </w:numPr>
        <w:pBdr>
          <w:top w:space="0" w:sz="0" w:val="nil"/>
          <w:left w:space="0" w:sz="0" w:val="nil"/>
          <w:bottom w:space="0" w:sz="0" w:val="nil"/>
          <w:right w:space="0" w:sz="0" w:val="nil"/>
          <w:between w:space="0" w:sz="0" w:val="nil"/>
        </w:pBdr>
        <w:tabs>
          <w:tab w:val="left" w:leader="none" w:pos="1461"/>
        </w:tabs>
        <w:ind w:left="262" w:right="148" w:firstLine="710"/>
        <w:rPr>
          <w:color w:val="000000"/>
          <w:sz w:val="24"/>
          <w:szCs w:val="24"/>
        </w:rPr>
      </w:pPr>
      <w:r w:rsidDel="00000000" w:rsidR="00000000" w:rsidRPr="00000000">
        <w:rPr>
          <w:color w:val="000000"/>
          <w:sz w:val="24"/>
          <w:szCs w:val="24"/>
          <w:rtl w:val="0"/>
        </w:rPr>
        <w:t xml:space="preserve">Pavasario šventės dalyviams pristatoma šventės teritorija, nurodomos teritorijos ribos, paaiškinama atliekų rūšiavimo, išvežimo tvarka.</w:t>
      </w:r>
    </w:p>
    <w:p w:rsidR="00000000" w:rsidDel="00000000" w:rsidP="00000000" w:rsidRDefault="00000000" w:rsidRPr="00000000" w14:paraId="00000082">
      <w:pPr>
        <w:numPr>
          <w:ilvl w:val="1"/>
          <w:numId w:val="3"/>
        </w:numPr>
        <w:pBdr>
          <w:top w:space="0" w:sz="0" w:val="nil"/>
          <w:left w:space="0" w:sz="0" w:val="nil"/>
          <w:bottom w:space="0" w:sz="0" w:val="nil"/>
          <w:right w:space="0" w:sz="0" w:val="nil"/>
          <w:between w:space="0" w:sz="0" w:val="nil"/>
        </w:pBdr>
        <w:tabs>
          <w:tab w:val="left" w:leader="none" w:pos="1393"/>
        </w:tabs>
        <w:spacing w:before="4" w:line="246" w:lineRule="auto"/>
        <w:ind w:left="262" w:right="209" w:firstLine="707"/>
        <w:rPr>
          <w:color w:val="000000"/>
          <w:sz w:val="24"/>
          <w:szCs w:val="24"/>
        </w:rPr>
      </w:pPr>
      <w:r w:rsidDel="00000000" w:rsidR="00000000" w:rsidRPr="00000000">
        <w:rPr>
          <w:color w:val="000000"/>
          <w:sz w:val="24"/>
          <w:szCs w:val="24"/>
          <w:rtl w:val="0"/>
        </w:rPr>
        <w:t xml:space="preserve">Stebima, kad, vykdant programą Pavasario šventės teritorijoje ir už jos ribų, būtų laikomasi saugos ir sveikatos instruktažo metu išdėstytų reikalavimų.</w:t>
      </w:r>
    </w:p>
    <w:p w:rsidR="00000000" w:rsidDel="00000000" w:rsidP="00000000" w:rsidRDefault="00000000" w:rsidRPr="00000000" w14:paraId="00000083">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before="50" w:lineRule="auto"/>
        <w:rPr>
          <w:color w:val="000000"/>
          <w:sz w:val="24"/>
          <w:szCs w:val="24"/>
        </w:rPr>
      </w:pPr>
      <w:r w:rsidDel="00000000" w:rsidR="00000000" w:rsidRPr="00000000">
        <w:rPr>
          <w:rtl w:val="0"/>
        </w:rPr>
      </w:r>
    </w:p>
    <w:p w:rsidR="00000000" w:rsidDel="00000000" w:rsidP="00000000" w:rsidRDefault="00000000" w:rsidRPr="00000000" w14:paraId="00000085">
      <w:pPr>
        <w:pStyle w:val="Heading1"/>
        <w:numPr>
          <w:ilvl w:val="0"/>
          <w:numId w:val="7"/>
        </w:numPr>
        <w:tabs>
          <w:tab w:val="left" w:leader="none" w:pos="2269"/>
        </w:tabs>
        <w:ind w:left="2269" w:hanging="255"/>
        <w:rPr/>
      </w:pPr>
      <w:r w:rsidDel="00000000" w:rsidR="00000000" w:rsidRPr="00000000">
        <w:rPr>
          <w:rtl w:val="0"/>
        </w:rPr>
        <w:t xml:space="preserve">VEIKSMAI AVARINIAIS (YPATINGAIS) ATVEJAIS</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before="3" w:lineRule="auto"/>
        <w:rPr>
          <w:b w:val="1"/>
          <w:bCs w:val="1"/>
          <w:color w:val="000000"/>
          <w:sz w:val="24"/>
          <w:szCs w:val="24"/>
        </w:rPr>
      </w:pPr>
      <w:r w:rsidDel="00000000" w:rsidR="00000000" w:rsidRPr="00000000">
        <w:rPr>
          <w:rtl w:val="0"/>
        </w:rPr>
      </w:r>
    </w:p>
    <w:p w:rsidR="00000000" w:rsidDel="00000000" w:rsidP="00000000" w:rsidRDefault="00000000" w:rsidRPr="00000000" w14:paraId="00000087">
      <w:pPr>
        <w:numPr>
          <w:ilvl w:val="1"/>
          <w:numId w:val="2"/>
        </w:numPr>
        <w:pBdr>
          <w:top w:space="0" w:sz="0" w:val="nil"/>
          <w:left w:space="0" w:sz="0" w:val="nil"/>
          <w:bottom w:space="0" w:sz="0" w:val="nil"/>
          <w:right w:space="0" w:sz="0" w:val="nil"/>
          <w:between w:space="0" w:sz="0" w:val="nil"/>
        </w:pBdr>
        <w:tabs>
          <w:tab w:val="left" w:leader="none" w:pos="1470"/>
        </w:tabs>
        <w:spacing w:line="246" w:lineRule="auto"/>
        <w:ind w:left="262" w:right="201" w:firstLine="707"/>
        <w:rPr>
          <w:color w:val="000000"/>
          <w:sz w:val="24"/>
          <w:szCs w:val="24"/>
        </w:rPr>
      </w:pPr>
      <w:r w:rsidDel="00000000" w:rsidR="00000000" w:rsidRPr="00000000">
        <w:rPr>
          <w:color w:val="000000"/>
          <w:sz w:val="24"/>
          <w:szCs w:val="24"/>
          <w:rtl w:val="0"/>
        </w:rPr>
        <w:t xml:space="preserve">Įvertinama nukentėjusiojo būklė, suteikiama pirmoji pagalba, jei reikia – kviečiama greitoji medicinos pagalba ar kitos tarnybos.</w:t>
      </w:r>
    </w:p>
    <w:p w:rsidR="00000000" w:rsidDel="00000000" w:rsidP="00000000" w:rsidRDefault="00000000" w:rsidRPr="00000000" w14:paraId="00000088">
      <w:pPr>
        <w:numPr>
          <w:ilvl w:val="1"/>
          <w:numId w:val="2"/>
        </w:numPr>
        <w:pBdr>
          <w:top w:space="0" w:sz="0" w:val="nil"/>
          <w:left w:space="0" w:sz="0" w:val="nil"/>
          <w:bottom w:space="0" w:sz="0" w:val="nil"/>
          <w:right w:space="0" w:sz="0" w:val="nil"/>
          <w:between w:space="0" w:sz="0" w:val="nil"/>
        </w:pBdr>
        <w:tabs>
          <w:tab w:val="left" w:leader="none" w:pos="1369"/>
        </w:tabs>
        <w:spacing w:before="5" w:line="249" w:lineRule="auto"/>
        <w:ind w:left="262" w:right="208" w:firstLine="707"/>
        <w:rPr>
          <w:color w:val="000000"/>
          <w:sz w:val="24"/>
          <w:szCs w:val="24"/>
        </w:rPr>
        <w:sectPr>
          <w:type w:val="nextPage"/>
          <w:pgSz w:h="15840" w:w="12240" w:orient="portrait"/>
          <w:pgMar w:bottom="280" w:top="1080" w:left="1440" w:right="360" w:header="720" w:footer="720"/>
        </w:sectPr>
      </w:pPr>
      <w:r w:rsidDel="00000000" w:rsidR="00000000" w:rsidRPr="00000000">
        <w:rPr>
          <w:color w:val="000000"/>
          <w:sz w:val="24"/>
          <w:szCs w:val="24"/>
          <w:rtl w:val="0"/>
        </w:rPr>
        <w:t xml:space="preserve">Apie įvykusią nelaimę informuojamas tiesioginis Pavasario šventės komendantas bei šventės viršininkas.</w:t>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before="64" w:line="249" w:lineRule="auto"/>
        <w:ind w:left="262" w:firstLine="707"/>
        <w:rPr>
          <w:color w:val="000000"/>
          <w:sz w:val="24"/>
          <w:szCs w:val="24"/>
        </w:rPr>
      </w:pPr>
      <w:r w:rsidDel="00000000" w:rsidR="00000000" w:rsidRPr="00000000">
        <w:rPr>
          <w:color w:val="000000"/>
          <w:sz w:val="24"/>
          <w:szCs w:val="24"/>
          <w:rtl w:val="0"/>
        </w:rPr>
        <w:t xml:space="preserve">5.3 Informuojami nukentėjusiojo tėvai (globėjai, rūpintojai), Lietuvos skautijos saugios aplinkos principų sąvade numatytais atvejais – ir Lietuvos skautijos Administracijos skyrius.</w:t>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before="275" w:lineRule="auto"/>
        <w:rPr>
          <w:color w:val="000000"/>
          <w:sz w:val="24"/>
          <w:szCs w:val="24"/>
        </w:rPr>
      </w:pPr>
      <w:r w:rsidDel="00000000" w:rsidR="00000000" w:rsidRPr="00000000">
        <w:rPr>
          <w:rtl w:val="0"/>
        </w:rPr>
      </w:r>
    </w:p>
    <w:p w:rsidR="00000000" w:rsidDel="00000000" w:rsidP="00000000" w:rsidRDefault="00000000" w:rsidRPr="00000000" w14:paraId="0000008B">
      <w:pPr>
        <w:pStyle w:val="Heading1"/>
        <w:numPr>
          <w:ilvl w:val="0"/>
          <w:numId w:val="7"/>
        </w:numPr>
        <w:tabs>
          <w:tab w:val="left" w:leader="none" w:pos="2802"/>
        </w:tabs>
        <w:spacing w:before="1" w:lineRule="auto"/>
        <w:ind w:left="2802" w:hanging="380"/>
        <w:rPr/>
      </w:pPr>
      <w:r w:rsidDel="00000000" w:rsidR="00000000" w:rsidRPr="00000000">
        <w:rPr>
          <w:rtl w:val="0"/>
        </w:rPr>
        <w:t xml:space="preserve">VEIKSMAI PASIBAIGUS PAVASARIO ŠVENTEI</w:t>
      </w:r>
    </w:p>
    <w:p w:rsidR="00000000" w:rsidDel="00000000" w:rsidP="00000000" w:rsidRDefault="00000000" w:rsidRPr="00000000" w14:paraId="0000008C">
      <w:pPr>
        <w:numPr>
          <w:ilvl w:val="1"/>
          <w:numId w:val="1"/>
        </w:numPr>
        <w:pBdr>
          <w:top w:space="0" w:sz="0" w:val="nil"/>
          <w:left w:space="0" w:sz="0" w:val="nil"/>
          <w:bottom w:space="0" w:sz="0" w:val="nil"/>
          <w:right w:space="0" w:sz="0" w:val="nil"/>
          <w:between w:space="0" w:sz="0" w:val="nil"/>
        </w:pBdr>
        <w:tabs>
          <w:tab w:val="left" w:leader="none" w:pos="1377"/>
        </w:tabs>
        <w:spacing w:before="276" w:lineRule="auto"/>
        <w:ind w:left="1377" w:hanging="405"/>
        <w:jc w:val="both"/>
        <w:rPr>
          <w:color w:val="000000"/>
          <w:sz w:val="24"/>
          <w:szCs w:val="24"/>
        </w:rPr>
      </w:pPr>
      <w:r w:rsidDel="00000000" w:rsidR="00000000" w:rsidRPr="00000000">
        <w:rPr>
          <w:color w:val="000000"/>
          <w:sz w:val="24"/>
          <w:szCs w:val="24"/>
          <w:rtl w:val="0"/>
        </w:rPr>
        <w:t xml:space="preserve">Pavasario šventės dalyviai, pasibaigus renginiui, iš jo išvyksta kartu su savo </w:t>
      </w:r>
      <w:r w:rsidDel="00000000" w:rsidR="00000000" w:rsidRPr="00000000">
        <w:rPr>
          <w:sz w:val="24"/>
          <w:szCs w:val="24"/>
          <w:rtl w:val="0"/>
        </w:rPr>
        <w:t xml:space="preserve">lydinčiu</w:t>
      </w:r>
      <w:r w:rsidDel="00000000" w:rsidR="00000000" w:rsidRPr="00000000">
        <w:rPr>
          <w:color w:val="000000"/>
          <w:sz w:val="24"/>
          <w:szCs w:val="24"/>
          <w:rtl w:val="0"/>
        </w:rPr>
        <w:t xml:space="preserve"> vadovu.</w:t>
      </w:r>
    </w:p>
    <w:p w:rsidR="00000000" w:rsidDel="00000000" w:rsidP="00000000" w:rsidRDefault="00000000" w:rsidRPr="00000000" w14:paraId="0000008D">
      <w:pPr>
        <w:numPr>
          <w:ilvl w:val="1"/>
          <w:numId w:val="1"/>
        </w:numPr>
        <w:pBdr>
          <w:top w:space="0" w:sz="0" w:val="nil"/>
          <w:left w:space="0" w:sz="0" w:val="nil"/>
          <w:bottom w:space="0" w:sz="0" w:val="nil"/>
          <w:right w:space="0" w:sz="0" w:val="nil"/>
          <w:between w:space="0" w:sz="0" w:val="nil"/>
        </w:pBdr>
        <w:tabs>
          <w:tab w:val="left" w:leader="none" w:pos="1372"/>
        </w:tabs>
        <w:spacing w:before="2" w:line="237" w:lineRule="auto"/>
        <w:ind w:left="262" w:right="341" w:firstLine="710"/>
        <w:jc w:val="both"/>
        <w:rPr>
          <w:color w:val="000000"/>
          <w:sz w:val="24"/>
          <w:szCs w:val="24"/>
        </w:rPr>
      </w:pPr>
      <w:r w:rsidDel="00000000" w:rsidR="00000000" w:rsidRPr="00000000">
        <w:rPr>
          <w:color w:val="000000"/>
          <w:sz w:val="24"/>
          <w:szCs w:val="24"/>
          <w:rtl w:val="0"/>
        </w:rPr>
        <w:t xml:space="preserve">Atskirais atvejais, renginio dalyvio tėvai (globėjai) ar kiti atsakingi asmenys gali jį pasiimti iš Pavasario šventės savarankiškai, prieš tai su vieneto vadovu suderinę visas pasiėmimo aplinkybes (vietą, laiką ir pan.)</w:t>
      </w:r>
    </w:p>
    <w:p w:rsidR="00000000" w:rsidDel="00000000" w:rsidP="00000000" w:rsidRDefault="00000000" w:rsidRPr="00000000" w14:paraId="0000008E">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before="7" w:lineRule="auto"/>
        <w:rPr>
          <w:color w:val="000000"/>
          <w:sz w:val="24"/>
          <w:szCs w:val="24"/>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color w:val="000000"/>
          <w:sz w:val="24"/>
          <w:szCs w:val="24"/>
        </w:rPr>
      </w:pPr>
      <w:r w:rsidDel="00000000" w:rsidR="00000000" w:rsidRPr="00000000">
        <w:rPr>
          <w:color w:val="000000"/>
          <w:sz w:val="24"/>
          <w:szCs w:val="24"/>
          <w:rtl w:val="0"/>
        </w:rPr>
        <w:t xml:space="preserve">Parengė Lietuvos skautijos Pavasario šventės</w:t>
      </w:r>
    </w:p>
    <w:p w:rsidR="00000000" w:rsidDel="00000000" w:rsidP="00000000" w:rsidRDefault="00000000" w:rsidRPr="00000000" w14:paraId="00000092">
      <w:pPr>
        <w:pBdr>
          <w:top w:space="0" w:sz="0" w:val="nil"/>
          <w:left w:space="0" w:sz="0" w:val="nil"/>
          <w:bottom w:space="0" w:sz="0" w:val="nil"/>
          <w:right w:space="0" w:sz="0" w:val="nil"/>
          <w:between w:space="0" w:sz="0" w:val="nil"/>
        </w:pBdr>
        <w:rPr>
          <w:color w:val="000000"/>
          <w:sz w:val="24"/>
          <w:szCs w:val="24"/>
        </w:rPr>
        <w:sectPr>
          <w:type w:val="nextPage"/>
          <w:pgSz w:h="15840" w:w="12240" w:orient="portrait"/>
          <w:pgMar w:bottom="280" w:top="1080" w:left="1440" w:right="360" w:header="720" w:footer="720"/>
        </w:sectPr>
      </w:pPr>
      <w:r w:rsidDel="00000000" w:rsidR="00000000" w:rsidRPr="00000000">
        <w:rPr>
          <w:color w:val="000000"/>
          <w:sz w:val="24"/>
          <w:szCs w:val="24"/>
          <w:rtl w:val="0"/>
        </w:rPr>
        <w:t xml:space="preserve">„Jurginės Aukštaitijoje “ viršininkas Kasparas Vaičelis</w:t>
      </w:r>
    </w:p>
    <w:p w:rsidR="00000000" w:rsidDel="00000000" w:rsidP="00000000" w:rsidRDefault="00000000" w:rsidRPr="00000000" w14:paraId="00000093">
      <w:pPr>
        <w:pBdr>
          <w:top w:space="0" w:sz="0" w:val="nil"/>
          <w:left w:space="0" w:sz="0" w:val="nil"/>
          <w:bottom w:space="0" w:sz="0" w:val="nil"/>
          <w:right w:space="0" w:sz="0" w:val="nil"/>
          <w:between w:space="0" w:sz="0" w:val="nil"/>
        </w:pBdr>
        <w:ind w:left="6545" w:firstLine="0"/>
        <w:rPr>
          <w:color w:val="000000"/>
          <w:sz w:val="20"/>
          <w:szCs w:val="20"/>
        </w:rPr>
      </w:pPr>
      <w:r w:rsidDel="00000000" w:rsidR="00000000" w:rsidRPr="00000000">
        <w:rPr>
          <w:color w:val="000000"/>
          <w:sz w:val="20"/>
          <w:szCs w:val="20"/>
        </w:rPr>
        <w:drawing>
          <wp:inline distB="0" distT="0" distL="0" distR="0">
            <wp:extent cx="709175" cy="772668"/>
            <wp:effectExtent b="0" l="0" r="0" t="0"/>
            <wp:docPr descr="A black and white symbol  Description automatically generated" id="14" name="image2.png"/>
            <a:graphic>
              <a:graphicData uri="http://schemas.openxmlformats.org/drawingml/2006/picture">
                <pic:pic>
                  <pic:nvPicPr>
                    <pic:cNvPr descr="A black and white symbol  Description automatically generated" id="0" name="image2.png"/>
                    <pic:cNvPicPr preferRelativeResize="0"/>
                  </pic:nvPicPr>
                  <pic:blipFill>
                    <a:blip r:embed="rId8"/>
                    <a:srcRect b="0" l="0" r="0" t="0"/>
                    <a:stretch>
                      <a:fillRect/>
                    </a:stretch>
                  </pic:blipFill>
                  <pic:spPr>
                    <a:xfrm>
                      <a:off x="0" y="0"/>
                      <a:ext cx="709175" cy="772668"/>
                    </a:xfrm>
                    <a:prstGeom prst="rect"/>
                    <a:ln/>
                  </pic:spPr>
                </pic:pic>
              </a:graphicData>
            </a:graphic>
          </wp:inline>
        </w:drawing>
      </w: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before="100" w:lineRule="auto"/>
        <w:rPr>
          <w:color w:val="000000"/>
          <w:sz w:val="24"/>
          <w:szCs w:val="24"/>
        </w:rPr>
      </w:pPr>
      <w:r w:rsidDel="00000000" w:rsidR="00000000" w:rsidRPr="00000000">
        <w:rPr>
          <w:rtl w:val="0"/>
        </w:rPr>
      </w:r>
    </w:p>
    <w:p w:rsidR="00000000" w:rsidDel="00000000" w:rsidP="00000000" w:rsidRDefault="00000000" w:rsidRPr="00000000" w14:paraId="00000095">
      <w:pPr>
        <w:spacing w:before="1" w:lineRule="auto"/>
        <w:ind w:left="3" w:right="103" w:firstLine="0"/>
        <w:jc w:val="center"/>
        <w:rPr>
          <w:b w:val="1"/>
          <w:bCs w:val="1"/>
          <w:sz w:val="24"/>
          <w:szCs w:val="24"/>
        </w:rPr>
      </w:pPr>
      <w:r w:rsidDel="00000000" w:rsidR="00000000" w:rsidRPr="00000000">
        <w:rPr>
          <w:b w:val="1"/>
          <w:bCs w:val="1"/>
          <w:sz w:val="24"/>
          <w:szCs w:val="24"/>
          <w:rtl w:val="0"/>
        </w:rPr>
        <w:t xml:space="preserve">LIETUVOS SKAUTIJA</w:t>
      </w:r>
    </w:p>
    <w:p w:rsidR="00000000" w:rsidDel="00000000" w:rsidP="00000000" w:rsidRDefault="00000000" w:rsidRPr="00000000" w14:paraId="00000096">
      <w:pPr>
        <w:spacing w:before="14" w:lineRule="auto"/>
        <w:ind w:right="103"/>
        <w:jc w:val="center"/>
        <w:rPr>
          <w:b w:val="1"/>
          <w:bCs w:val="1"/>
          <w:sz w:val="24"/>
          <w:szCs w:val="24"/>
        </w:rPr>
      </w:pPr>
      <w:r w:rsidDel="00000000" w:rsidR="00000000" w:rsidRPr="00000000">
        <w:rPr>
          <w:b w:val="1"/>
          <w:bCs w:val="1"/>
          <w:sz w:val="24"/>
          <w:szCs w:val="24"/>
          <w:rtl w:val="0"/>
        </w:rPr>
        <w:t xml:space="preserve">PANEVĖŽIO KRAŠTAS</w:t>
      </w:r>
    </w:p>
    <w:p w:rsidR="00000000" w:rsidDel="00000000" w:rsidP="00000000" w:rsidRDefault="00000000" w:rsidRPr="00000000" w14:paraId="00000097">
      <w:pPr>
        <w:spacing w:before="156" w:lineRule="auto"/>
        <w:ind w:left="2" w:right="103" w:firstLine="0"/>
        <w:jc w:val="center"/>
        <w:rPr>
          <w:b w:val="1"/>
          <w:bCs w:val="1"/>
          <w:sz w:val="24"/>
          <w:szCs w:val="24"/>
        </w:rPr>
      </w:pPr>
      <w:r w:rsidDel="00000000" w:rsidR="00000000" w:rsidRPr="00000000">
        <w:rPr>
          <w:b w:val="1"/>
          <w:bCs w:val="1"/>
          <w:sz w:val="24"/>
          <w:szCs w:val="24"/>
          <w:rtl w:val="0"/>
        </w:rPr>
        <w:t xml:space="preserve">RENGINIUOSE DALYVAUJANČIŲ VAIKŲ SAUGOS INSTRUKTAVIMŲ REGISTRACIJOS LAPAS</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1" w:before="71" w:lineRule="auto"/>
        <w:rPr>
          <w:b w:val="1"/>
          <w:bCs w:val="1"/>
          <w:color w:val="000000"/>
          <w:sz w:val="20"/>
          <w:szCs w:val="20"/>
        </w:rPr>
      </w:pPr>
      <w:r w:rsidDel="00000000" w:rsidR="00000000" w:rsidRPr="00000000">
        <w:rPr>
          <w:rtl w:val="0"/>
        </w:rPr>
      </w:r>
    </w:p>
    <w:tbl>
      <w:tblPr>
        <w:tblStyle w:val="Table1"/>
        <w:tblW w:w="14161.0" w:type="dxa"/>
        <w:jc w:val="left"/>
        <w:tblInd w:w="7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36"/>
        <w:gridCol w:w="2489"/>
        <w:gridCol w:w="1148"/>
        <w:gridCol w:w="1507"/>
        <w:gridCol w:w="6666"/>
        <w:gridCol w:w="1815"/>
        <w:tblGridChange w:id="0">
          <w:tblGrid>
            <w:gridCol w:w="536"/>
            <w:gridCol w:w="2489"/>
            <w:gridCol w:w="1148"/>
            <w:gridCol w:w="1507"/>
            <w:gridCol w:w="6666"/>
            <w:gridCol w:w="1815"/>
          </w:tblGrid>
        </w:tblGridChange>
      </w:tblGrid>
      <w:tr>
        <w:trPr>
          <w:cantSplit w:val="0"/>
          <w:trHeight w:val="858" w:hRule="atLeast"/>
          <w:tblHeader w:val="0"/>
        </w:trPr>
        <w:tc>
          <w:tcPr/>
          <w:p w:rsidR="00000000" w:rsidDel="00000000" w:rsidP="00000000" w:rsidRDefault="00000000" w:rsidRPr="00000000" w14:paraId="00000099">
            <w:pPr>
              <w:pBdr>
                <w:top w:space="0" w:sz="0" w:val="nil"/>
                <w:left w:space="0" w:sz="0" w:val="nil"/>
                <w:bottom w:space="0" w:sz="0" w:val="nil"/>
                <w:right w:space="0" w:sz="0" w:val="nil"/>
                <w:between w:space="0" w:sz="0" w:val="nil"/>
              </w:pBdr>
              <w:spacing w:before="1" w:lineRule="auto"/>
              <w:ind w:left="107" w:firstLine="0"/>
              <w:rPr>
                <w:b w:val="1"/>
                <w:bCs w:val="1"/>
                <w:color w:val="000000"/>
                <w:sz w:val="24"/>
                <w:szCs w:val="24"/>
              </w:rPr>
            </w:pPr>
            <w:r w:rsidDel="00000000" w:rsidR="00000000" w:rsidRPr="00000000">
              <w:rPr>
                <w:b w:val="1"/>
                <w:bCs w:val="1"/>
                <w:color w:val="000000"/>
                <w:sz w:val="24"/>
                <w:szCs w:val="24"/>
                <w:rtl w:val="0"/>
              </w:rPr>
              <w:t xml:space="preserve">Nr.</w:t>
            </w:r>
          </w:p>
        </w:tc>
        <w:tc>
          <w:tcPr>
            <w:tcBorders>
              <w:bottom w:color="000000" w:space="0" w:sz="6" w:val="single"/>
            </w:tcBorders>
          </w:tcPr>
          <w:p w:rsidR="00000000" w:rsidDel="00000000" w:rsidP="00000000" w:rsidRDefault="00000000" w:rsidRPr="00000000" w14:paraId="0000009A">
            <w:pPr>
              <w:pBdr>
                <w:top w:space="0" w:sz="0" w:val="nil"/>
                <w:left w:space="0" w:sz="0" w:val="nil"/>
                <w:bottom w:space="0" w:sz="0" w:val="nil"/>
                <w:right w:space="0" w:sz="0" w:val="nil"/>
                <w:between w:space="0" w:sz="0" w:val="nil"/>
              </w:pBdr>
              <w:spacing w:before="1" w:lineRule="auto"/>
              <w:ind w:left="107" w:firstLine="0"/>
              <w:rPr>
                <w:b w:val="1"/>
                <w:bCs w:val="1"/>
                <w:color w:val="000000"/>
                <w:sz w:val="24"/>
                <w:szCs w:val="24"/>
              </w:rPr>
            </w:pPr>
            <w:r w:rsidDel="00000000" w:rsidR="00000000" w:rsidRPr="00000000">
              <w:rPr>
                <w:b w:val="1"/>
                <w:bCs w:val="1"/>
                <w:color w:val="000000"/>
                <w:sz w:val="24"/>
                <w:szCs w:val="24"/>
                <w:rtl w:val="0"/>
              </w:rPr>
              <w:t xml:space="preserve">Instruktuojamojo</w:t>
            </w:r>
          </w:p>
          <w:p w:rsidR="00000000" w:rsidDel="00000000" w:rsidP="00000000" w:rsidRDefault="00000000" w:rsidRPr="00000000" w14:paraId="0000009B">
            <w:pPr>
              <w:pBdr>
                <w:top w:space="0" w:sz="0" w:val="nil"/>
                <w:left w:space="0" w:sz="0" w:val="nil"/>
                <w:bottom w:space="0" w:sz="0" w:val="nil"/>
                <w:right w:space="0" w:sz="0" w:val="nil"/>
                <w:between w:space="0" w:sz="0" w:val="nil"/>
              </w:pBdr>
              <w:tabs>
                <w:tab w:val="left" w:leader="none" w:pos="1626"/>
              </w:tabs>
              <w:spacing w:line="286" w:lineRule="auto"/>
              <w:ind w:left="107" w:right="97" w:firstLine="0"/>
              <w:rPr>
                <w:b w:val="1"/>
                <w:bCs w:val="1"/>
                <w:color w:val="000000"/>
                <w:sz w:val="24"/>
                <w:szCs w:val="24"/>
              </w:rPr>
            </w:pPr>
            <w:r w:rsidDel="00000000" w:rsidR="00000000" w:rsidRPr="00000000">
              <w:rPr>
                <w:b w:val="1"/>
                <w:bCs w:val="1"/>
                <w:color w:val="000000"/>
                <w:sz w:val="24"/>
                <w:szCs w:val="24"/>
                <w:rtl w:val="0"/>
              </w:rPr>
              <w:t xml:space="preserve">asmens</w:t>
              <w:tab/>
              <w:t xml:space="preserve">vardas, pavardė</w:t>
            </w:r>
          </w:p>
        </w:tc>
        <w:tc>
          <w:tcPr>
            <w:tcBorders>
              <w:bottom w:color="000000" w:space="0" w:sz="6" w:val="single"/>
            </w:tcBorders>
          </w:tcPr>
          <w:p w:rsidR="00000000" w:rsidDel="00000000" w:rsidP="00000000" w:rsidRDefault="00000000" w:rsidRPr="00000000" w14:paraId="0000009C">
            <w:pPr>
              <w:pBdr>
                <w:top w:space="0" w:sz="0" w:val="nil"/>
                <w:left w:space="0" w:sz="0" w:val="nil"/>
                <w:bottom w:space="0" w:sz="0" w:val="nil"/>
                <w:right w:space="0" w:sz="0" w:val="nil"/>
                <w:between w:space="0" w:sz="0" w:val="nil"/>
              </w:pBdr>
              <w:spacing w:before="1" w:line="246" w:lineRule="auto"/>
              <w:ind w:left="107" w:right="188" w:firstLine="0"/>
              <w:rPr>
                <w:b w:val="1"/>
                <w:bCs w:val="1"/>
                <w:color w:val="000000"/>
                <w:sz w:val="24"/>
                <w:szCs w:val="24"/>
              </w:rPr>
            </w:pPr>
            <w:r w:rsidDel="00000000" w:rsidR="00000000" w:rsidRPr="00000000">
              <w:rPr>
                <w:b w:val="1"/>
                <w:bCs w:val="1"/>
                <w:color w:val="000000"/>
                <w:sz w:val="24"/>
                <w:szCs w:val="24"/>
                <w:rtl w:val="0"/>
              </w:rPr>
              <w:t xml:space="preserve">Gimimo data</w:t>
            </w:r>
          </w:p>
        </w:tc>
        <w:tc>
          <w:tcPr/>
          <w:p w:rsidR="00000000" w:rsidDel="00000000" w:rsidP="00000000" w:rsidRDefault="00000000" w:rsidRPr="00000000" w14:paraId="0000009D">
            <w:pPr>
              <w:pBdr>
                <w:top w:space="0" w:sz="0" w:val="nil"/>
                <w:left w:space="0" w:sz="0" w:val="nil"/>
                <w:bottom w:space="0" w:sz="0" w:val="nil"/>
                <w:right w:space="0" w:sz="0" w:val="nil"/>
                <w:between w:space="0" w:sz="0" w:val="nil"/>
              </w:pBdr>
              <w:spacing w:before="1" w:line="246" w:lineRule="auto"/>
              <w:ind w:left="107" w:right="188" w:firstLine="0"/>
              <w:rPr>
                <w:b w:val="1"/>
                <w:bCs w:val="1"/>
                <w:color w:val="000000"/>
                <w:sz w:val="24"/>
                <w:szCs w:val="24"/>
              </w:rPr>
            </w:pPr>
            <w:r w:rsidDel="00000000" w:rsidR="00000000" w:rsidRPr="00000000">
              <w:rPr>
                <w:b w:val="1"/>
                <w:bCs w:val="1"/>
                <w:color w:val="000000"/>
                <w:sz w:val="24"/>
                <w:szCs w:val="24"/>
                <w:rtl w:val="0"/>
              </w:rPr>
              <w:t xml:space="preserve">Instruktažo data</w:t>
            </w:r>
          </w:p>
        </w:tc>
        <w:tc>
          <w:tcPr/>
          <w:p w:rsidR="00000000" w:rsidDel="00000000" w:rsidP="00000000" w:rsidRDefault="00000000" w:rsidRPr="00000000" w14:paraId="0000009E">
            <w:pPr>
              <w:pBdr>
                <w:top w:space="0" w:sz="0" w:val="nil"/>
                <w:left w:space="0" w:sz="0" w:val="nil"/>
                <w:bottom w:space="0" w:sz="0" w:val="nil"/>
                <w:right w:space="0" w:sz="0" w:val="nil"/>
                <w:between w:space="0" w:sz="0" w:val="nil"/>
              </w:pBdr>
              <w:spacing w:before="1" w:lineRule="auto"/>
              <w:ind w:left="107" w:firstLine="0"/>
              <w:rPr>
                <w:b w:val="1"/>
                <w:bCs w:val="1"/>
                <w:color w:val="000000"/>
                <w:sz w:val="24"/>
                <w:szCs w:val="24"/>
              </w:rPr>
            </w:pPr>
            <w:r w:rsidDel="00000000" w:rsidR="00000000" w:rsidRPr="00000000">
              <w:rPr>
                <w:b w:val="1"/>
                <w:bCs w:val="1"/>
                <w:color w:val="000000"/>
                <w:sz w:val="24"/>
                <w:szCs w:val="24"/>
                <w:rtl w:val="0"/>
              </w:rPr>
              <w:t xml:space="preserve">Instruktažo turinys ir rengėjas</w:t>
            </w:r>
          </w:p>
        </w:tc>
        <w:tc>
          <w:tcPr/>
          <w:p w:rsidR="00000000" w:rsidDel="00000000" w:rsidP="00000000" w:rsidRDefault="00000000" w:rsidRPr="00000000" w14:paraId="0000009F">
            <w:pPr>
              <w:pBdr>
                <w:top w:space="0" w:sz="0" w:val="nil"/>
                <w:left w:space="0" w:sz="0" w:val="nil"/>
                <w:bottom w:space="0" w:sz="0" w:val="nil"/>
                <w:right w:space="0" w:sz="0" w:val="nil"/>
                <w:between w:space="0" w:sz="0" w:val="nil"/>
              </w:pBdr>
              <w:spacing w:before="1" w:lineRule="auto"/>
              <w:ind w:left="107" w:firstLine="0"/>
              <w:rPr>
                <w:b w:val="1"/>
                <w:bCs w:val="1"/>
                <w:color w:val="000000"/>
                <w:sz w:val="24"/>
                <w:szCs w:val="24"/>
              </w:rPr>
            </w:pPr>
            <w:r w:rsidDel="00000000" w:rsidR="00000000" w:rsidRPr="00000000">
              <w:rPr>
                <w:b w:val="1"/>
                <w:bCs w:val="1"/>
                <w:color w:val="000000"/>
                <w:sz w:val="24"/>
                <w:szCs w:val="24"/>
                <w:rtl w:val="0"/>
              </w:rPr>
              <w:t xml:space="preserve">Instruktuoto</w:t>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before="7" w:lineRule="auto"/>
              <w:ind w:left="107" w:firstLine="0"/>
              <w:rPr>
                <w:b w:val="1"/>
                <w:bCs w:val="1"/>
                <w:color w:val="000000"/>
                <w:sz w:val="24"/>
                <w:szCs w:val="24"/>
              </w:rPr>
            </w:pPr>
            <w:r w:rsidDel="00000000" w:rsidR="00000000" w:rsidRPr="00000000">
              <w:rPr>
                <w:b w:val="1"/>
                <w:bCs w:val="1"/>
                <w:color w:val="000000"/>
                <w:sz w:val="24"/>
                <w:szCs w:val="24"/>
                <w:rtl w:val="0"/>
              </w:rPr>
              <w:t xml:space="preserve">asmens parašas</w:t>
            </w:r>
          </w:p>
        </w:tc>
      </w:tr>
      <w:tr>
        <w:trPr>
          <w:cantSplit w:val="0"/>
          <w:trHeight w:val="288" w:hRule="atLeast"/>
          <w:tblHeader w:val="0"/>
        </w:trPr>
        <w:tc>
          <w:tcPr>
            <w:tcBorders>
              <w:right w:color="000000" w:space="0" w:sz="6" w:val="single"/>
            </w:tcBorders>
          </w:tcPr>
          <w:p w:rsidR="00000000" w:rsidDel="00000000" w:rsidP="00000000" w:rsidRDefault="00000000" w:rsidRPr="00000000" w14:paraId="000000A1">
            <w:pPr>
              <w:pBdr>
                <w:top w:space="0" w:sz="0" w:val="nil"/>
                <w:left w:space="0" w:sz="0" w:val="nil"/>
                <w:bottom w:space="0" w:sz="0" w:val="nil"/>
                <w:right w:space="0" w:sz="0" w:val="nil"/>
                <w:between w:space="0" w:sz="0" w:val="nil"/>
              </w:pBdr>
              <w:spacing w:before="1" w:line="267" w:lineRule="auto"/>
              <w:ind w:left="107" w:firstLine="0"/>
              <w:rPr>
                <w:color w:val="000000"/>
                <w:sz w:val="24"/>
                <w:szCs w:val="24"/>
              </w:rPr>
            </w:pPr>
            <w:r w:rsidDel="00000000" w:rsidR="00000000" w:rsidRPr="00000000">
              <w:rPr>
                <w:color w:val="000000"/>
                <w:sz w:val="24"/>
                <w:szCs w:val="24"/>
                <w:rtl w:val="0"/>
              </w:rPr>
              <w:t xml:space="preserve">1.</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A2">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A3">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left w:color="000000" w:space="0" w:sz="6" w:val="single"/>
            </w:tcBorders>
          </w:tcPr>
          <w:p w:rsidR="00000000" w:rsidDel="00000000" w:rsidP="00000000" w:rsidRDefault="00000000" w:rsidRPr="00000000" w14:paraId="000000A4">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restart"/>
          </w:tcPr>
          <w:p w:rsidR="00000000" w:rsidDel="00000000" w:rsidP="00000000" w:rsidRDefault="00000000" w:rsidRPr="00000000" w14:paraId="000000A5">
            <w:pPr>
              <w:pBdr>
                <w:top w:space="0" w:sz="0" w:val="nil"/>
                <w:left w:space="0" w:sz="0" w:val="nil"/>
                <w:bottom w:space="0" w:sz="0" w:val="nil"/>
                <w:right w:space="0" w:sz="0" w:val="nil"/>
                <w:between w:space="0" w:sz="0" w:val="nil"/>
              </w:pBdr>
              <w:spacing w:before="1" w:line="246" w:lineRule="auto"/>
              <w:ind w:left="107" w:right="97" w:firstLine="0"/>
              <w:jc w:val="both"/>
              <w:rPr>
                <w:color w:val="000000"/>
                <w:sz w:val="24"/>
                <w:szCs w:val="24"/>
              </w:rPr>
            </w:pPr>
            <w:r w:rsidDel="00000000" w:rsidR="00000000" w:rsidRPr="00000000">
              <w:rPr>
                <w:color w:val="000000"/>
                <w:sz w:val="24"/>
                <w:szCs w:val="24"/>
                <w:rtl w:val="0"/>
              </w:rPr>
              <w:t xml:space="preserve">Lietuvos skautijos Pavasario šventės Panevėžyje „Jurginės Aukštaitijoje“ 2026, vyksiančią balandžio 25 d. saugos ir sveikatos instrukcija: saugaus eismo taisyklių laikymasis, saugus elgesys kelionės į šventę ir iš jos metu, dalyvaujant šventės programoje (eisenoje, rikiuotėje, programoje Panevėžio mieste ir rajone).</w:t>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before="7" w:line="246" w:lineRule="auto"/>
              <w:ind w:left="107" w:right="99" w:firstLine="240.00000000000003"/>
              <w:jc w:val="both"/>
              <w:rPr>
                <w:color w:val="000000"/>
                <w:sz w:val="24"/>
                <w:szCs w:val="24"/>
              </w:rPr>
            </w:pPr>
            <w:r w:rsidDel="00000000" w:rsidR="00000000" w:rsidRPr="00000000">
              <w:rPr>
                <w:color w:val="000000"/>
                <w:sz w:val="24"/>
                <w:szCs w:val="24"/>
                <w:rtl w:val="0"/>
              </w:rPr>
              <w:t xml:space="preserve">Neatsargus elgesys vykstant į LS pavasario šventę Panevėžyje ir grįžtant iš jos gali sukelti eismo įvykį. Saugos priemonė – laikytis saugaus eismo taisyklių ir etiketo reikalavimų.</w:t>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before="6" w:line="246" w:lineRule="auto"/>
              <w:ind w:left="107" w:right="98" w:firstLine="240.00000000000003"/>
              <w:jc w:val="both"/>
              <w:rPr>
                <w:color w:val="000000"/>
                <w:sz w:val="24"/>
                <w:szCs w:val="24"/>
              </w:rPr>
            </w:pPr>
            <w:r w:rsidDel="00000000" w:rsidR="00000000" w:rsidRPr="00000000">
              <w:rPr>
                <w:color w:val="000000"/>
                <w:sz w:val="24"/>
                <w:szCs w:val="24"/>
                <w:rtl w:val="0"/>
              </w:rPr>
              <w:t xml:space="preserve">Neatsargus, nesaugus elgesys dalyvaujant LS pavasario šventėje Panevėžyje gali sukelti traumas, nelaimingus atsitikimus. Saugos priemonė – atsargiai, saugiai, laikantis vadovų nurodymų dalyvauti veiklose LS pavasario šventėje Panevėžyje</w:t>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before="18" w:lineRule="auto"/>
              <w:rPr>
                <w:b w:val="1"/>
                <w:bCs w:val="1"/>
                <w:color w:val="000000"/>
                <w:sz w:val="24"/>
                <w:szCs w:val="24"/>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line="246" w:lineRule="auto"/>
              <w:ind w:left="107" w:right="101" w:firstLine="0"/>
              <w:jc w:val="both"/>
              <w:rPr>
                <w:color w:val="000000"/>
                <w:sz w:val="24"/>
                <w:szCs w:val="24"/>
              </w:rPr>
            </w:pPr>
            <w:r w:rsidDel="00000000" w:rsidR="00000000" w:rsidRPr="00000000">
              <w:rPr>
                <w:color w:val="000000"/>
                <w:sz w:val="24"/>
                <w:szCs w:val="24"/>
                <w:rtl w:val="0"/>
              </w:rPr>
              <w:t xml:space="preserve">Parengta Kasparao Vaičelio, Pavasario šventės viršininko 2026-01-08</w:t>
            </w:r>
          </w:p>
        </w:tc>
        <w:tc>
          <w:tcPr/>
          <w:p w:rsidR="00000000" w:rsidDel="00000000" w:rsidP="00000000" w:rsidRDefault="00000000" w:rsidRPr="00000000" w14:paraId="000000AA">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9" w:hRule="atLeast"/>
          <w:tblHeader w:val="0"/>
        </w:trPr>
        <w:tc>
          <w:tcPr>
            <w:tcBorders>
              <w:right w:color="000000" w:space="0" w:sz="6" w:val="single"/>
            </w:tcBorders>
          </w:tcPr>
          <w:p w:rsidR="00000000" w:rsidDel="00000000" w:rsidP="00000000" w:rsidRDefault="00000000" w:rsidRPr="00000000" w14:paraId="000000AB">
            <w:pPr>
              <w:pBdr>
                <w:top w:space="0" w:sz="0" w:val="nil"/>
                <w:left w:space="0" w:sz="0" w:val="nil"/>
                <w:bottom w:space="0" w:sz="0" w:val="nil"/>
                <w:right w:space="0" w:sz="0" w:val="nil"/>
                <w:between w:space="0" w:sz="0" w:val="nil"/>
              </w:pBdr>
              <w:spacing w:line="270" w:lineRule="auto"/>
              <w:ind w:left="107" w:firstLine="0"/>
              <w:rPr>
                <w:color w:val="000000"/>
                <w:sz w:val="24"/>
                <w:szCs w:val="24"/>
              </w:rPr>
            </w:pPr>
            <w:r w:rsidDel="00000000" w:rsidR="00000000" w:rsidRPr="00000000">
              <w:rPr>
                <w:color w:val="000000"/>
                <w:sz w:val="24"/>
                <w:szCs w:val="24"/>
                <w:rtl w:val="0"/>
              </w:rPr>
              <w:t xml:space="preserve">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AC">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AD">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left w:color="000000" w:space="0" w:sz="6" w:val="single"/>
            </w:tcBorders>
          </w:tcPr>
          <w:p w:rsidR="00000000" w:rsidDel="00000000" w:rsidP="00000000" w:rsidRDefault="00000000" w:rsidRPr="00000000" w14:paraId="000000AE">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B0">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7" w:hRule="atLeast"/>
          <w:tblHeader w:val="0"/>
        </w:trPr>
        <w:tc>
          <w:tcPr>
            <w:tcBorders>
              <w:right w:color="000000" w:space="0" w:sz="6" w:val="single"/>
            </w:tcBorders>
          </w:tcPr>
          <w:p w:rsidR="00000000" w:rsidDel="00000000" w:rsidP="00000000" w:rsidRDefault="00000000" w:rsidRPr="00000000" w14:paraId="000000B1">
            <w:pPr>
              <w:pBdr>
                <w:top w:space="0" w:sz="0" w:val="nil"/>
                <w:left w:space="0" w:sz="0" w:val="nil"/>
                <w:bottom w:space="0" w:sz="0" w:val="nil"/>
                <w:right w:space="0" w:sz="0" w:val="nil"/>
                <w:between w:space="0" w:sz="0" w:val="nil"/>
              </w:pBdr>
              <w:spacing w:line="267" w:lineRule="auto"/>
              <w:ind w:left="107" w:firstLine="0"/>
              <w:rPr>
                <w:color w:val="000000"/>
                <w:sz w:val="24"/>
                <w:szCs w:val="24"/>
              </w:rPr>
            </w:pPr>
            <w:r w:rsidDel="00000000" w:rsidR="00000000" w:rsidRPr="00000000">
              <w:rPr>
                <w:color w:val="000000"/>
                <w:sz w:val="24"/>
                <w:szCs w:val="24"/>
                <w:rtl w:val="0"/>
              </w:rPr>
              <w:t xml:space="preserve">3.</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B2">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B3">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left w:color="000000" w:space="0" w:sz="6" w:val="single"/>
            </w:tcBorders>
          </w:tcPr>
          <w:p w:rsidR="00000000" w:rsidDel="00000000" w:rsidP="00000000" w:rsidRDefault="00000000" w:rsidRPr="00000000" w14:paraId="000000B4">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B6">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9" w:hRule="atLeast"/>
          <w:tblHeader w:val="0"/>
        </w:trPr>
        <w:tc>
          <w:tcPr>
            <w:tcBorders>
              <w:right w:color="000000" w:space="0" w:sz="6" w:val="single"/>
            </w:tcBorders>
          </w:tcPr>
          <w:p w:rsidR="00000000" w:rsidDel="00000000" w:rsidP="00000000" w:rsidRDefault="00000000" w:rsidRPr="00000000" w14:paraId="000000B7">
            <w:pPr>
              <w:pBdr>
                <w:top w:space="0" w:sz="0" w:val="nil"/>
                <w:left w:space="0" w:sz="0" w:val="nil"/>
                <w:bottom w:space="0" w:sz="0" w:val="nil"/>
                <w:right w:space="0" w:sz="0" w:val="nil"/>
                <w:between w:space="0" w:sz="0" w:val="nil"/>
              </w:pBdr>
              <w:spacing w:before="2" w:line="267" w:lineRule="auto"/>
              <w:ind w:left="107" w:firstLine="0"/>
              <w:rPr>
                <w:color w:val="000000"/>
                <w:sz w:val="24"/>
                <w:szCs w:val="24"/>
              </w:rPr>
            </w:pPr>
            <w:r w:rsidDel="00000000" w:rsidR="00000000" w:rsidRPr="00000000">
              <w:rPr>
                <w:color w:val="000000"/>
                <w:sz w:val="24"/>
                <w:szCs w:val="24"/>
                <w:rtl w:val="0"/>
              </w:rPr>
              <w:t xml:space="preserve">4.</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B8">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B9">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left w:color="000000" w:space="0" w:sz="6" w:val="single"/>
            </w:tcBorders>
          </w:tcPr>
          <w:p w:rsidR="00000000" w:rsidDel="00000000" w:rsidP="00000000" w:rsidRDefault="00000000" w:rsidRPr="00000000" w14:paraId="000000BA">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BC">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7" w:hRule="atLeast"/>
          <w:tblHeader w:val="0"/>
        </w:trPr>
        <w:tc>
          <w:tcPr>
            <w:tcBorders>
              <w:right w:color="000000" w:space="0" w:sz="6" w:val="single"/>
            </w:tcBorders>
          </w:tcPr>
          <w:p w:rsidR="00000000" w:rsidDel="00000000" w:rsidP="00000000" w:rsidRDefault="00000000" w:rsidRPr="00000000" w14:paraId="000000BD">
            <w:pPr>
              <w:pBdr>
                <w:top w:space="0" w:sz="0" w:val="nil"/>
                <w:left w:space="0" w:sz="0" w:val="nil"/>
                <w:bottom w:space="0" w:sz="0" w:val="nil"/>
                <w:right w:space="0" w:sz="0" w:val="nil"/>
                <w:between w:space="0" w:sz="0" w:val="nil"/>
              </w:pBdr>
              <w:spacing w:line="267" w:lineRule="auto"/>
              <w:ind w:left="107" w:firstLine="0"/>
              <w:rPr>
                <w:color w:val="000000"/>
                <w:sz w:val="24"/>
                <w:szCs w:val="24"/>
              </w:rPr>
            </w:pPr>
            <w:r w:rsidDel="00000000" w:rsidR="00000000" w:rsidRPr="00000000">
              <w:rPr>
                <w:color w:val="000000"/>
                <w:sz w:val="24"/>
                <w:szCs w:val="24"/>
                <w:rtl w:val="0"/>
              </w:rPr>
              <w:t xml:space="preserve">5.</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BE">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BF">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left w:color="000000" w:space="0" w:sz="6" w:val="single"/>
            </w:tcBorders>
          </w:tcPr>
          <w:p w:rsidR="00000000" w:rsidDel="00000000" w:rsidP="00000000" w:rsidRDefault="00000000" w:rsidRPr="00000000" w14:paraId="000000C0">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C2">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8" w:hRule="atLeast"/>
          <w:tblHeader w:val="0"/>
        </w:trPr>
        <w:tc>
          <w:tcPr/>
          <w:p w:rsidR="00000000" w:rsidDel="00000000" w:rsidP="00000000" w:rsidRDefault="00000000" w:rsidRPr="00000000" w14:paraId="000000C3">
            <w:pPr>
              <w:pBdr>
                <w:top w:space="0" w:sz="0" w:val="nil"/>
                <w:left w:space="0" w:sz="0" w:val="nil"/>
                <w:bottom w:space="0" w:sz="0" w:val="nil"/>
                <w:right w:space="0" w:sz="0" w:val="nil"/>
                <w:between w:space="0" w:sz="0" w:val="nil"/>
              </w:pBdr>
              <w:spacing w:line="269" w:lineRule="auto"/>
              <w:ind w:left="107" w:firstLine="0"/>
              <w:rPr>
                <w:color w:val="000000"/>
                <w:sz w:val="24"/>
                <w:szCs w:val="24"/>
              </w:rPr>
            </w:pPr>
            <w:r w:rsidDel="00000000" w:rsidR="00000000" w:rsidRPr="00000000">
              <w:rPr>
                <w:color w:val="000000"/>
                <w:sz w:val="24"/>
                <w:szCs w:val="24"/>
                <w:rtl w:val="0"/>
              </w:rPr>
              <w:t xml:space="preserve">6.</w:t>
            </w:r>
          </w:p>
        </w:tc>
        <w:tc>
          <w:tcPr>
            <w:tcBorders>
              <w:top w:color="000000" w:space="0" w:sz="6" w:val="single"/>
            </w:tcBorders>
          </w:tcPr>
          <w:p w:rsidR="00000000" w:rsidDel="00000000" w:rsidP="00000000" w:rsidRDefault="00000000" w:rsidRPr="00000000" w14:paraId="000000C4">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tcBorders>
              <w:top w:color="000000" w:space="0" w:sz="6" w:val="single"/>
            </w:tcBorders>
          </w:tcPr>
          <w:p w:rsidR="00000000" w:rsidDel="00000000" w:rsidP="00000000" w:rsidRDefault="00000000" w:rsidRPr="00000000" w14:paraId="000000C5">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C6">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C8">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90" w:hRule="atLeast"/>
          <w:tblHeader w:val="0"/>
        </w:trPr>
        <w:tc>
          <w:tcPr/>
          <w:p w:rsidR="00000000" w:rsidDel="00000000" w:rsidP="00000000" w:rsidRDefault="00000000" w:rsidRPr="00000000" w14:paraId="000000C9">
            <w:pPr>
              <w:pBdr>
                <w:top w:space="0" w:sz="0" w:val="nil"/>
                <w:left w:space="0" w:sz="0" w:val="nil"/>
                <w:bottom w:space="0" w:sz="0" w:val="nil"/>
                <w:right w:space="0" w:sz="0" w:val="nil"/>
                <w:between w:space="0" w:sz="0" w:val="nil"/>
              </w:pBdr>
              <w:spacing w:before="1" w:line="269" w:lineRule="auto"/>
              <w:ind w:left="107" w:firstLine="0"/>
              <w:rPr>
                <w:color w:val="000000"/>
                <w:sz w:val="24"/>
                <w:szCs w:val="24"/>
              </w:rPr>
            </w:pPr>
            <w:r w:rsidDel="00000000" w:rsidR="00000000" w:rsidRPr="00000000">
              <w:rPr>
                <w:color w:val="000000"/>
                <w:sz w:val="24"/>
                <w:szCs w:val="24"/>
                <w:rtl w:val="0"/>
              </w:rPr>
              <w:t xml:space="preserve">7.</w:t>
            </w:r>
          </w:p>
        </w:tc>
        <w:tc>
          <w:tcPr/>
          <w:p w:rsidR="00000000" w:rsidDel="00000000" w:rsidP="00000000" w:rsidRDefault="00000000" w:rsidRPr="00000000" w14:paraId="000000CA">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CB">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CC">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CE">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CF">
            <w:pPr>
              <w:pBdr>
                <w:top w:space="0" w:sz="0" w:val="nil"/>
                <w:left w:space="0" w:sz="0" w:val="nil"/>
                <w:bottom w:space="0" w:sz="0" w:val="nil"/>
                <w:right w:space="0" w:sz="0" w:val="nil"/>
                <w:between w:space="0" w:sz="0" w:val="nil"/>
              </w:pBdr>
              <w:spacing w:line="268" w:lineRule="auto"/>
              <w:ind w:left="107" w:firstLine="0"/>
              <w:rPr>
                <w:color w:val="000000"/>
                <w:sz w:val="24"/>
                <w:szCs w:val="24"/>
              </w:rPr>
            </w:pPr>
            <w:r w:rsidDel="00000000" w:rsidR="00000000" w:rsidRPr="00000000">
              <w:rPr>
                <w:color w:val="000000"/>
                <w:sz w:val="24"/>
                <w:szCs w:val="24"/>
                <w:rtl w:val="0"/>
              </w:rPr>
              <w:t xml:space="preserve">8.</w:t>
            </w:r>
          </w:p>
        </w:tc>
        <w:tc>
          <w:tcPr/>
          <w:p w:rsidR="00000000" w:rsidDel="00000000" w:rsidP="00000000" w:rsidRDefault="00000000" w:rsidRPr="00000000" w14:paraId="000000D0">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D1">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D2">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D4">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D5">
            <w:pPr>
              <w:pBdr>
                <w:top w:space="0" w:sz="0" w:val="nil"/>
                <w:left w:space="0" w:sz="0" w:val="nil"/>
                <w:bottom w:space="0" w:sz="0" w:val="nil"/>
                <w:right w:space="0" w:sz="0" w:val="nil"/>
                <w:between w:space="0" w:sz="0" w:val="nil"/>
              </w:pBdr>
              <w:spacing w:line="268" w:lineRule="auto"/>
              <w:ind w:left="107" w:firstLine="0"/>
              <w:rPr>
                <w:color w:val="000000"/>
                <w:sz w:val="24"/>
                <w:szCs w:val="24"/>
              </w:rPr>
            </w:pPr>
            <w:r w:rsidDel="00000000" w:rsidR="00000000" w:rsidRPr="00000000">
              <w:rPr>
                <w:color w:val="000000"/>
                <w:sz w:val="24"/>
                <w:szCs w:val="24"/>
                <w:rtl w:val="0"/>
              </w:rPr>
              <w:t xml:space="preserve">9.</w:t>
            </w:r>
          </w:p>
        </w:tc>
        <w:tc>
          <w:tcPr/>
          <w:p w:rsidR="00000000" w:rsidDel="00000000" w:rsidP="00000000" w:rsidRDefault="00000000" w:rsidRPr="00000000" w14:paraId="000000D6">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D7">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D8">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DA">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DB">
            <w:pPr>
              <w:pBdr>
                <w:top w:space="0" w:sz="0" w:val="nil"/>
                <w:left w:space="0" w:sz="0" w:val="nil"/>
                <w:bottom w:space="0" w:sz="0" w:val="nil"/>
                <w:right w:space="0" w:sz="0" w:val="nil"/>
                <w:between w:space="0" w:sz="0" w:val="nil"/>
              </w:pBdr>
              <w:spacing w:line="268" w:lineRule="auto"/>
              <w:ind w:left="107" w:firstLine="0"/>
              <w:rPr>
                <w:color w:val="000000"/>
                <w:sz w:val="24"/>
                <w:szCs w:val="24"/>
              </w:rPr>
            </w:pPr>
            <w:r w:rsidDel="00000000" w:rsidR="00000000" w:rsidRPr="00000000">
              <w:rPr>
                <w:color w:val="000000"/>
                <w:sz w:val="24"/>
                <w:szCs w:val="24"/>
                <w:rtl w:val="0"/>
              </w:rPr>
              <w:t xml:space="preserve">10.</w:t>
            </w:r>
          </w:p>
        </w:tc>
        <w:tc>
          <w:tcPr/>
          <w:p w:rsidR="00000000" w:rsidDel="00000000" w:rsidP="00000000" w:rsidRDefault="00000000" w:rsidRPr="00000000" w14:paraId="000000DC">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DD">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DE">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E0">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90" w:hRule="atLeast"/>
          <w:tblHeader w:val="0"/>
        </w:trPr>
        <w:tc>
          <w:tcPr/>
          <w:p w:rsidR="00000000" w:rsidDel="00000000" w:rsidP="00000000" w:rsidRDefault="00000000" w:rsidRPr="00000000" w14:paraId="000000E1">
            <w:pPr>
              <w:pBdr>
                <w:top w:space="0" w:sz="0" w:val="nil"/>
                <w:left w:space="0" w:sz="0" w:val="nil"/>
                <w:bottom w:space="0" w:sz="0" w:val="nil"/>
                <w:right w:space="0" w:sz="0" w:val="nil"/>
                <w:between w:space="0" w:sz="0" w:val="nil"/>
              </w:pBdr>
              <w:spacing w:before="1" w:line="269" w:lineRule="auto"/>
              <w:ind w:left="107" w:firstLine="0"/>
              <w:rPr>
                <w:color w:val="000000"/>
                <w:sz w:val="24"/>
                <w:szCs w:val="24"/>
              </w:rPr>
            </w:pPr>
            <w:r w:rsidDel="00000000" w:rsidR="00000000" w:rsidRPr="00000000">
              <w:rPr>
                <w:color w:val="000000"/>
                <w:sz w:val="24"/>
                <w:szCs w:val="24"/>
                <w:rtl w:val="0"/>
              </w:rPr>
              <w:t xml:space="preserve">11.</w:t>
            </w:r>
          </w:p>
        </w:tc>
        <w:tc>
          <w:tcPr/>
          <w:p w:rsidR="00000000" w:rsidDel="00000000" w:rsidP="00000000" w:rsidRDefault="00000000" w:rsidRPr="00000000" w14:paraId="000000E2">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E3">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E4">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E6">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E7">
            <w:pPr>
              <w:pBdr>
                <w:top w:space="0" w:sz="0" w:val="nil"/>
                <w:left w:space="0" w:sz="0" w:val="nil"/>
                <w:bottom w:space="0" w:sz="0" w:val="nil"/>
                <w:right w:space="0" w:sz="0" w:val="nil"/>
                <w:between w:space="0" w:sz="0" w:val="nil"/>
              </w:pBdr>
              <w:spacing w:line="268" w:lineRule="auto"/>
              <w:ind w:left="107" w:firstLine="0"/>
              <w:rPr>
                <w:color w:val="000000"/>
                <w:sz w:val="24"/>
                <w:szCs w:val="24"/>
              </w:rPr>
            </w:pPr>
            <w:r w:rsidDel="00000000" w:rsidR="00000000" w:rsidRPr="00000000">
              <w:rPr>
                <w:color w:val="000000"/>
                <w:sz w:val="24"/>
                <w:szCs w:val="24"/>
                <w:rtl w:val="0"/>
              </w:rPr>
              <w:t xml:space="preserve">12.</w:t>
            </w:r>
          </w:p>
        </w:tc>
        <w:tc>
          <w:tcPr/>
          <w:p w:rsidR="00000000" w:rsidDel="00000000" w:rsidP="00000000" w:rsidRDefault="00000000" w:rsidRPr="00000000" w14:paraId="000000E8">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E9">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EA">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EC">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288" w:hRule="atLeast"/>
          <w:tblHeader w:val="0"/>
        </w:trPr>
        <w:tc>
          <w:tcPr/>
          <w:p w:rsidR="00000000" w:rsidDel="00000000" w:rsidP="00000000" w:rsidRDefault="00000000" w:rsidRPr="00000000" w14:paraId="000000ED">
            <w:pPr>
              <w:pBdr>
                <w:top w:space="0" w:sz="0" w:val="nil"/>
                <w:left w:space="0" w:sz="0" w:val="nil"/>
                <w:bottom w:space="0" w:sz="0" w:val="nil"/>
                <w:right w:space="0" w:sz="0" w:val="nil"/>
                <w:between w:space="0" w:sz="0" w:val="nil"/>
              </w:pBdr>
              <w:spacing w:line="268" w:lineRule="auto"/>
              <w:ind w:left="107" w:firstLine="0"/>
              <w:rPr>
                <w:color w:val="000000"/>
                <w:sz w:val="24"/>
                <w:szCs w:val="24"/>
              </w:rPr>
            </w:pPr>
            <w:r w:rsidDel="00000000" w:rsidR="00000000" w:rsidRPr="00000000">
              <w:rPr>
                <w:color w:val="000000"/>
                <w:sz w:val="24"/>
                <w:szCs w:val="24"/>
                <w:rtl w:val="0"/>
              </w:rPr>
              <w:t xml:space="preserve">13.</w:t>
            </w:r>
          </w:p>
        </w:tc>
        <w:tc>
          <w:tcPr/>
          <w:p w:rsidR="00000000" w:rsidDel="00000000" w:rsidP="00000000" w:rsidRDefault="00000000" w:rsidRPr="00000000" w14:paraId="000000EE">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EF">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p w:rsidR="00000000" w:rsidDel="00000000" w:rsidP="00000000" w:rsidRDefault="00000000" w:rsidRPr="00000000" w14:paraId="000000F0">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c>
          <w:tcPr>
            <w:vMerge w:val="continue"/>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p w:rsidR="00000000" w:rsidDel="00000000" w:rsidP="00000000" w:rsidRDefault="00000000" w:rsidRPr="00000000" w14:paraId="000000F2">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tc>
      </w:tr>
      <w:tr>
        <w:trPr>
          <w:cantSplit w:val="0"/>
          <w:trHeight w:val="676" w:hRule="atLeast"/>
          <w:tblHeader w:val="0"/>
        </w:trPr>
        <w:tc>
          <w:tcPr/>
          <w:p w:rsidR="00000000" w:rsidDel="00000000" w:rsidP="00000000" w:rsidRDefault="00000000" w:rsidRPr="00000000" w14:paraId="000000F3">
            <w:pPr>
              <w:pBdr>
                <w:top w:space="0" w:sz="0" w:val="nil"/>
                <w:left w:space="0" w:sz="0" w:val="nil"/>
                <w:bottom w:space="0" w:sz="0" w:val="nil"/>
                <w:right w:space="0" w:sz="0" w:val="nil"/>
                <w:between w:space="0" w:sz="0" w:val="nil"/>
              </w:pBdr>
              <w:spacing w:line="275" w:lineRule="auto"/>
              <w:ind w:left="107" w:firstLine="0"/>
              <w:rPr>
                <w:color w:val="000000"/>
                <w:sz w:val="24"/>
                <w:szCs w:val="24"/>
              </w:rPr>
            </w:pPr>
            <w:r w:rsidDel="00000000" w:rsidR="00000000" w:rsidRPr="00000000">
              <w:rPr>
                <w:color w:val="000000"/>
                <w:sz w:val="24"/>
                <w:szCs w:val="24"/>
                <w:rtl w:val="0"/>
              </w:rPr>
              <w:t xml:space="preserve">14.</w:t>
            </w:r>
          </w:p>
        </w:tc>
        <w:tc>
          <w:tcPr/>
          <w:p w:rsidR="00000000" w:rsidDel="00000000" w:rsidP="00000000" w:rsidRDefault="00000000" w:rsidRPr="00000000" w14:paraId="000000F4">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tc>
        <w:tc>
          <w:tcPr/>
          <w:p w:rsidR="00000000" w:rsidDel="00000000" w:rsidP="00000000" w:rsidRDefault="00000000" w:rsidRPr="00000000" w14:paraId="000000F5">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tc>
        <w:tc>
          <w:tcPr/>
          <w:p w:rsidR="00000000" w:rsidDel="00000000" w:rsidP="00000000" w:rsidRDefault="00000000" w:rsidRPr="00000000" w14:paraId="000000F6">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tc>
        <w:tc>
          <w:tcPr>
            <w:vMerge w:val="continue"/>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4"/>
                <w:szCs w:val="24"/>
              </w:rPr>
            </w:pPr>
            <w:r w:rsidDel="00000000" w:rsidR="00000000" w:rsidRPr="00000000">
              <w:rPr>
                <w:rtl w:val="0"/>
              </w:rPr>
            </w:r>
          </w:p>
        </w:tc>
        <w:tc>
          <w:tcPr/>
          <w:p w:rsidR="00000000" w:rsidDel="00000000" w:rsidP="00000000" w:rsidRDefault="00000000" w:rsidRPr="00000000" w14:paraId="000000F8">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tc>
      </w:tr>
    </w:tbl>
    <w:p w:rsidR="00000000" w:rsidDel="00000000" w:rsidP="00000000" w:rsidRDefault="00000000" w:rsidRPr="00000000" w14:paraId="000000F9">
      <w:pPr>
        <w:pBdr>
          <w:top w:space="0" w:sz="0" w:val="nil"/>
          <w:left w:space="0" w:sz="0" w:val="nil"/>
          <w:bottom w:space="0" w:sz="0" w:val="nil"/>
          <w:right w:space="0" w:sz="0" w:val="nil"/>
          <w:between w:space="0" w:sz="0" w:val="nil"/>
        </w:pBdr>
        <w:rPr>
          <w:b w:val="1"/>
          <w:bCs w:val="1"/>
          <w:color w:val="000000"/>
          <w:sz w:val="20"/>
          <w:szCs w:val="20"/>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b w:val="1"/>
          <w:bCs w:val="1"/>
          <w:color w:val="000000"/>
          <w:sz w:val="20"/>
          <w:szCs w:val="20"/>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pacing w:before="142" w:lineRule="auto"/>
        <w:rPr>
          <w:b w:val="1"/>
          <w:bCs w:val="1"/>
          <w:color w:val="000000"/>
          <w:sz w:val="20"/>
          <w:szCs w:val="20"/>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34798</wp:posOffset>
                </wp:positionH>
                <wp:positionV relativeFrom="paragraph">
                  <wp:posOffset>245113</wp:posOffset>
                </wp:positionV>
                <wp:extent cx="1270" cy="12700"/>
                <wp:effectExtent b="0" l="0" r="0" t="0"/>
                <wp:wrapTopAndBottom distB="0" distT="0"/>
                <wp:docPr id="12" name=""/>
                <a:graphic>
                  <a:graphicData uri="http://schemas.microsoft.com/office/word/2010/wordprocessingShape">
                    <wps:wsp>
                      <wps:cNvSpPr/>
                      <wps:cNvPr id="3" name="Shape 3"/>
                      <wps:spPr>
                        <a:xfrm>
                          <a:off x="3555300" y="3779365"/>
                          <a:ext cx="3581400" cy="1270"/>
                        </a:xfrm>
                        <a:custGeom>
                          <a:rect b="b" l="l" r="r" t="t"/>
                          <a:pathLst>
                            <a:path extrusionOk="0" h="120000" w="3581400">
                              <a:moveTo>
                                <a:pt x="0" y="0"/>
                              </a:moveTo>
                              <a:lnTo>
                                <a:pt x="3581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34798</wp:posOffset>
                </wp:positionH>
                <wp:positionV relativeFrom="paragraph">
                  <wp:posOffset>245113</wp:posOffset>
                </wp:positionV>
                <wp:extent cx="1270" cy="12700"/>
                <wp:effectExtent b="0" l="0" r="0" t="0"/>
                <wp:wrapTopAndBottom distB="0" distT="0"/>
                <wp:docPr id="12"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6436485</wp:posOffset>
                </wp:positionH>
                <wp:positionV relativeFrom="paragraph">
                  <wp:posOffset>245113</wp:posOffset>
                </wp:positionV>
                <wp:extent cx="1270" cy="12700"/>
                <wp:effectExtent b="0" l="0" r="0" t="0"/>
                <wp:wrapTopAndBottom distB="0" distT="0"/>
                <wp:docPr id="11" name=""/>
                <a:graphic>
                  <a:graphicData uri="http://schemas.microsoft.com/office/word/2010/wordprocessingShape">
                    <wps:wsp>
                      <wps:cNvSpPr/>
                      <wps:cNvPr id="2" name="Shape 2"/>
                      <wps:spPr>
                        <a:xfrm>
                          <a:off x="4355400" y="3779365"/>
                          <a:ext cx="1981200" cy="1270"/>
                        </a:xfrm>
                        <a:custGeom>
                          <a:rect b="b" l="l" r="r" t="t"/>
                          <a:pathLst>
                            <a:path extrusionOk="0" h="120000" w="1981200">
                              <a:moveTo>
                                <a:pt x="0" y="0"/>
                              </a:moveTo>
                              <a:lnTo>
                                <a:pt x="1981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6436485</wp:posOffset>
                </wp:positionH>
                <wp:positionV relativeFrom="paragraph">
                  <wp:posOffset>245113</wp:posOffset>
                </wp:positionV>
                <wp:extent cx="1270" cy="12700"/>
                <wp:effectExtent b="0" l="0" r="0" t="0"/>
                <wp:wrapTopAndBottom distB="0" distT="0"/>
                <wp:docPr id="1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FC">
      <w:pPr>
        <w:pBdr>
          <w:top w:space="0" w:sz="0" w:val="nil"/>
          <w:left w:space="0" w:sz="0" w:val="nil"/>
          <w:bottom w:space="0" w:sz="0" w:val="nil"/>
          <w:right w:space="0" w:sz="0" w:val="nil"/>
          <w:between w:space="0" w:sz="0" w:val="nil"/>
        </w:pBdr>
        <w:tabs>
          <w:tab w:val="left" w:leader="none" w:pos="10146"/>
        </w:tabs>
        <w:spacing w:before="12" w:lineRule="auto"/>
        <w:ind w:left="64" w:firstLine="0"/>
        <w:rPr>
          <w:color w:val="000000"/>
          <w:sz w:val="24"/>
          <w:szCs w:val="24"/>
        </w:rPr>
      </w:pPr>
      <w:r w:rsidDel="00000000" w:rsidR="00000000" w:rsidRPr="00000000">
        <w:rPr>
          <w:color w:val="000000"/>
          <w:sz w:val="24"/>
          <w:szCs w:val="24"/>
          <w:rtl w:val="0"/>
        </w:rPr>
        <w:t xml:space="preserve">Instruktavusio vadovo vardas, pavardė, pareigos</w:t>
        <w:tab/>
        <w:t xml:space="preserve">Parašas</w:t>
      </w:r>
    </w:p>
    <w:sectPr>
      <w:type w:val="nextPage"/>
      <w:pgSz w:h="12240" w:w="15840" w:orient="landscape"/>
      <w:pgMar w:bottom="280" w:top="880" w:left="1080" w:right="36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6"/>
      <w:numFmt w:val="decimal"/>
      <w:lvlText w:val="%1"/>
      <w:lvlJc w:val="left"/>
      <w:pPr>
        <w:ind w:left="1378" w:hanging="404.9999999999999"/>
      </w:pPr>
      <w:rPr/>
    </w:lvl>
    <w:lvl w:ilvl="1">
      <w:start w:val="1"/>
      <w:numFmt w:val="decimal"/>
      <w:lvlText w:val="%1.%2."/>
      <w:lvlJc w:val="left"/>
      <w:pPr>
        <w:ind w:left="1378" w:hanging="404.9999999999999"/>
      </w:pPr>
      <w:rPr>
        <w:rFonts w:ascii="Times New Roman" w:cs="Times New Roman" w:eastAsia="Times New Roman" w:hAnsi="Times New Roman"/>
        <w:b w:val="0"/>
        <w:bCs w:val="0"/>
        <w:i w:val="0"/>
        <w:iCs w:val="0"/>
        <w:sz w:val="24"/>
        <w:szCs w:val="24"/>
      </w:rPr>
    </w:lvl>
    <w:lvl w:ilvl="2">
      <w:start w:val="0"/>
      <w:numFmt w:val="bullet"/>
      <w:lvlText w:val="•"/>
      <w:lvlJc w:val="left"/>
      <w:pPr>
        <w:ind w:left="3192" w:hanging="406.00000000000045"/>
      </w:pPr>
      <w:rPr/>
    </w:lvl>
    <w:lvl w:ilvl="3">
      <w:start w:val="0"/>
      <w:numFmt w:val="bullet"/>
      <w:lvlText w:val="•"/>
      <w:lvlJc w:val="left"/>
      <w:pPr>
        <w:ind w:left="4098" w:hanging="406"/>
      </w:pPr>
      <w:rPr/>
    </w:lvl>
    <w:lvl w:ilvl="4">
      <w:start w:val="0"/>
      <w:numFmt w:val="bullet"/>
      <w:lvlText w:val="•"/>
      <w:lvlJc w:val="left"/>
      <w:pPr>
        <w:ind w:left="5004" w:hanging="406"/>
      </w:pPr>
      <w:rPr/>
    </w:lvl>
    <w:lvl w:ilvl="5">
      <w:start w:val="0"/>
      <w:numFmt w:val="bullet"/>
      <w:lvlText w:val="•"/>
      <w:lvlJc w:val="left"/>
      <w:pPr>
        <w:ind w:left="5910" w:hanging="406"/>
      </w:pPr>
      <w:rPr/>
    </w:lvl>
    <w:lvl w:ilvl="6">
      <w:start w:val="0"/>
      <w:numFmt w:val="bullet"/>
      <w:lvlText w:val="•"/>
      <w:lvlJc w:val="left"/>
      <w:pPr>
        <w:ind w:left="6816" w:hanging="406"/>
      </w:pPr>
      <w:rPr/>
    </w:lvl>
    <w:lvl w:ilvl="7">
      <w:start w:val="0"/>
      <w:numFmt w:val="bullet"/>
      <w:lvlText w:val="•"/>
      <w:lvlJc w:val="left"/>
      <w:pPr>
        <w:ind w:left="7722" w:hanging="406"/>
      </w:pPr>
      <w:rPr/>
    </w:lvl>
    <w:lvl w:ilvl="8">
      <w:start w:val="0"/>
      <w:numFmt w:val="bullet"/>
      <w:lvlText w:val="•"/>
      <w:lvlJc w:val="left"/>
      <w:pPr>
        <w:ind w:left="8628" w:hanging="406"/>
      </w:pPr>
      <w:rPr/>
    </w:lvl>
  </w:abstractNum>
  <w:abstractNum w:abstractNumId="2">
    <w:lvl w:ilvl="0">
      <w:start w:val="5"/>
      <w:numFmt w:val="decimal"/>
      <w:lvlText w:val="%1"/>
      <w:lvlJc w:val="left"/>
      <w:pPr>
        <w:ind w:left="262" w:hanging="502"/>
      </w:pPr>
      <w:rPr/>
    </w:lvl>
    <w:lvl w:ilvl="1">
      <w:start w:val="1"/>
      <w:numFmt w:val="decimal"/>
      <w:lvlText w:val="%1.%2."/>
      <w:lvlJc w:val="left"/>
      <w:pPr>
        <w:ind w:left="262" w:hanging="502"/>
      </w:pPr>
      <w:rPr>
        <w:rFonts w:ascii="Times New Roman" w:cs="Times New Roman" w:eastAsia="Times New Roman" w:hAnsi="Times New Roman"/>
        <w:b w:val="0"/>
        <w:bCs w:val="0"/>
        <w:i w:val="0"/>
        <w:iCs w:val="0"/>
        <w:sz w:val="24"/>
        <w:szCs w:val="24"/>
      </w:rPr>
    </w:lvl>
    <w:lvl w:ilvl="2">
      <w:start w:val="0"/>
      <w:numFmt w:val="bullet"/>
      <w:lvlText w:val="•"/>
      <w:lvlJc w:val="left"/>
      <w:pPr>
        <w:ind w:left="2296" w:hanging="502.0000000000002"/>
      </w:pPr>
      <w:rPr/>
    </w:lvl>
    <w:lvl w:ilvl="3">
      <w:start w:val="0"/>
      <w:numFmt w:val="bullet"/>
      <w:lvlText w:val="•"/>
      <w:lvlJc w:val="left"/>
      <w:pPr>
        <w:ind w:left="3314" w:hanging="502"/>
      </w:pPr>
      <w:rPr/>
    </w:lvl>
    <w:lvl w:ilvl="4">
      <w:start w:val="0"/>
      <w:numFmt w:val="bullet"/>
      <w:lvlText w:val="•"/>
      <w:lvlJc w:val="left"/>
      <w:pPr>
        <w:ind w:left="4332" w:hanging="502"/>
      </w:pPr>
      <w:rPr/>
    </w:lvl>
    <w:lvl w:ilvl="5">
      <w:start w:val="0"/>
      <w:numFmt w:val="bullet"/>
      <w:lvlText w:val="•"/>
      <w:lvlJc w:val="left"/>
      <w:pPr>
        <w:ind w:left="5350" w:hanging="502"/>
      </w:pPr>
      <w:rPr/>
    </w:lvl>
    <w:lvl w:ilvl="6">
      <w:start w:val="0"/>
      <w:numFmt w:val="bullet"/>
      <w:lvlText w:val="•"/>
      <w:lvlJc w:val="left"/>
      <w:pPr>
        <w:ind w:left="6368" w:hanging="502.0000000000009"/>
      </w:pPr>
      <w:rPr/>
    </w:lvl>
    <w:lvl w:ilvl="7">
      <w:start w:val="0"/>
      <w:numFmt w:val="bullet"/>
      <w:lvlText w:val="•"/>
      <w:lvlJc w:val="left"/>
      <w:pPr>
        <w:ind w:left="7386" w:hanging="502"/>
      </w:pPr>
      <w:rPr/>
    </w:lvl>
    <w:lvl w:ilvl="8">
      <w:start w:val="0"/>
      <w:numFmt w:val="bullet"/>
      <w:lvlText w:val="•"/>
      <w:lvlJc w:val="left"/>
      <w:pPr>
        <w:ind w:left="8404" w:hanging="502.0000000000009"/>
      </w:pPr>
      <w:rPr/>
    </w:lvl>
  </w:abstractNum>
  <w:abstractNum w:abstractNumId="3">
    <w:lvl w:ilvl="0">
      <w:start w:val="4"/>
      <w:numFmt w:val="decimal"/>
      <w:lvlText w:val="%1"/>
      <w:lvlJc w:val="left"/>
      <w:pPr>
        <w:ind w:left="1392" w:hanging="420.0000000000001"/>
      </w:pPr>
      <w:rPr/>
    </w:lvl>
    <w:lvl w:ilvl="1">
      <w:start w:val="1"/>
      <w:numFmt w:val="decimal"/>
      <w:lvlText w:val="%1.%2."/>
      <w:lvlJc w:val="left"/>
      <w:pPr>
        <w:ind w:left="1392" w:hanging="420.0000000000001"/>
      </w:pPr>
      <w:rPr>
        <w:rFonts w:ascii="Times New Roman" w:cs="Times New Roman" w:eastAsia="Times New Roman" w:hAnsi="Times New Roman"/>
        <w:b w:val="0"/>
        <w:bCs w:val="0"/>
        <w:i w:val="0"/>
        <w:iCs w:val="0"/>
        <w:sz w:val="24"/>
        <w:szCs w:val="24"/>
      </w:rPr>
    </w:lvl>
    <w:lvl w:ilvl="2">
      <w:start w:val="0"/>
      <w:numFmt w:val="bullet"/>
      <w:lvlText w:val="•"/>
      <w:lvlJc w:val="left"/>
      <w:pPr>
        <w:ind w:left="3208" w:hanging="420"/>
      </w:pPr>
      <w:rPr/>
    </w:lvl>
    <w:lvl w:ilvl="3">
      <w:start w:val="0"/>
      <w:numFmt w:val="bullet"/>
      <w:lvlText w:val="•"/>
      <w:lvlJc w:val="left"/>
      <w:pPr>
        <w:ind w:left="4112" w:hanging="420"/>
      </w:pPr>
      <w:rPr/>
    </w:lvl>
    <w:lvl w:ilvl="4">
      <w:start w:val="0"/>
      <w:numFmt w:val="bullet"/>
      <w:lvlText w:val="•"/>
      <w:lvlJc w:val="left"/>
      <w:pPr>
        <w:ind w:left="5016" w:hanging="420"/>
      </w:pPr>
      <w:rPr/>
    </w:lvl>
    <w:lvl w:ilvl="5">
      <w:start w:val="0"/>
      <w:numFmt w:val="bullet"/>
      <w:lvlText w:val="•"/>
      <w:lvlJc w:val="left"/>
      <w:pPr>
        <w:ind w:left="5920" w:hanging="420"/>
      </w:pPr>
      <w:rPr/>
    </w:lvl>
    <w:lvl w:ilvl="6">
      <w:start w:val="0"/>
      <w:numFmt w:val="bullet"/>
      <w:lvlText w:val="•"/>
      <w:lvlJc w:val="left"/>
      <w:pPr>
        <w:ind w:left="6824" w:hanging="420"/>
      </w:pPr>
      <w:rPr/>
    </w:lvl>
    <w:lvl w:ilvl="7">
      <w:start w:val="0"/>
      <w:numFmt w:val="bullet"/>
      <w:lvlText w:val="•"/>
      <w:lvlJc w:val="left"/>
      <w:pPr>
        <w:ind w:left="7728" w:hanging="420"/>
      </w:pPr>
      <w:rPr/>
    </w:lvl>
    <w:lvl w:ilvl="8">
      <w:start w:val="0"/>
      <w:numFmt w:val="bullet"/>
      <w:lvlText w:val="•"/>
      <w:lvlJc w:val="left"/>
      <w:pPr>
        <w:ind w:left="8632" w:hanging="420"/>
      </w:pPr>
      <w:rPr/>
    </w:lvl>
  </w:abstractNum>
  <w:abstractNum w:abstractNumId="4">
    <w:lvl w:ilvl="0">
      <w:start w:val="3"/>
      <w:numFmt w:val="decimal"/>
      <w:lvlText w:val="%1"/>
      <w:lvlJc w:val="left"/>
      <w:pPr>
        <w:ind w:left="262" w:hanging="476"/>
      </w:pPr>
      <w:rPr/>
    </w:lvl>
    <w:lvl w:ilvl="1">
      <w:start w:val="1"/>
      <w:numFmt w:val="decimal"/>
      <w:lvlText w:val="%1.%2."/>
      <w:lvlJc w:val="left"/>
      <w:pPr>
        <w:ind w:left="262" w:hanging="476"/>
      </w:pPr>
      <w:rPr>
        <w:rFonts w:ascii="Times New Roman" w:cs="Times New Roman" w:eastAsia="Times New Roman" w:hAnsi="Times New Roman"/>
        <w:b w:val="0"/>
        <w:bCs w:val="0"/>
        <w:i w:val="0"/>
        <w:iCs w:val="0"/>
        <w:sz w:val="24"/>
        <w:szCs w:val="24"/>
      </w:rPr>
    </w:lvl>
    <w:lvl w:ilvl="2">
      <w:start w:val="0"/>
      <w:numFmt w:val="bullet"/>
      <w:lvlText w:val="•"/>
      <w:lvlJc w:val="left"/>
      <w:pPr>
        <w:ind w:left="2296" w:hanging="476"/>
      </w:pPr>
      <w:rPr/>
    </w:lvl>
    <w:lvl w:ilvl="3">
      <w:start w:val="0"/>
      <w:numFmt w:val="bullet"/>
      <w:lvlText w:val="•"/>
      <w:lvlJc w:val="left"/>
      <w:pPr>
        <w:ind w:left="3314" w:hanging="476.00000000000045"/>
      </w:pPr>
      <w:rPr/>
    </w:lvl>
    <w:lvl w:ilvl="4">
      <w:start w:val="0"/>
      <w:numFmt w:val="bullet"/>
      <w:lvlText w:val="•"/>
      <w:lvlJc w:val="left"/>
      <w:pPr>
        <w:ind w:left="4332" w:hanging="476.00000000000045"/>
      </w:pPr>
      <w:rPr/>
    </w:lvl>
    <w:lvl w:ilvl="5">
      <w:start w:val="0"/>
      <w:numFmt w:val="bullet"/>
      <w:lvlText w:val="•"/>
      <w:lvlJc w:val="left"/>
      <w:pPr>
        <w:ind w:left="5350" w:hanging="476"/>
      </w:pPr>
      <w:rPr/>
    </w:lvl>
    <w:lvl w:ilvl="6">
      <w:start w:val="0"/>
      <w:numFmt w:val="bullet"/>
      <w:lvlText w:val="•"/>
      <w:lvlJc w:val="left"/>
      <w:pPr>
        <w:ind w:left="6368" w:hanging="476.0000000000009"/>
      </w:pPr>
      <w:rPr/>
    </w:lvl>
    <w:lvl w:ilvl="7">
      <w:start w:val="0"/>
      <w:numFmt w:val="bullet"/>
      <w:lvlText w:val="•"/>
      <w:lvlJc w:val="left"/>
      <w:pPr>
        <w:ind w:left="7386" w:hanging="476"/>
      </w:pPr>
      <w:rPr/>
    </w:lvl>
    <w:lvl w:ilvl="8">
      <w:start w:val="0"/>
      <w:numFmt w:val="bullet"/>
      <w:lvlText w:val="•"/>
      <w:lvlJc w:val="left"/>
      <w:pPr>
        <w:ind w:left="8404" w:hanging="476"/>
      </w:pPr>
      <w:rPr/>
    </w:lvl>
  </w:abstractNum>
  <w:abstractNum w:abstractNumId="5">
    <w:lvl w:ilvl="0">
      <w:start w:val="2"/>
      <w:numFmt w:val="decimal"/>
      <w:lvlText w:val="%1"/>
      <w:lvlJc w:val="left"/>
      <w:pPr>
        <w:ind w:left="672" w:hanging="420"/>
      </w:pPr>
      <w:rPr/>
    </w:lvl>
    <w:lvl w:ilvl="1">
      <w:start w:val="1"/>
      <w:numFmt w:val="decimal"/>
      <w:lvlText w:val="%1.%2."/>
      <w:lvlJc w:val="left"/>
      <w:pPr>
        <w:ind w:left="672" w:hanging="420"/>
      </w:pPr>
      <w:rPr/>
    </w:lvl>
    <w:lvl w:ilvl="2">
      <w:start w:val="1"/>
      <w:numFmt w:val="decimal"/>
      <w:lvlText w:val="%1.%2.%3."/>
      <w:lvlJc w:val="left"/>
      <w:pPr>
        <w:ind w:left="1570" w:hanging="598"/>
      </w:pPr>
      <w:rPr>
        <w:rFonts w:ascii="Times New Roman" w:cs="Times New Roman" w:eastAsia="Times New Roman" w:hAnsi="Times New Roman"/>
        <w:b w:val="0"/>
        <w:bCs w:val="0"/>
        <w:i w:val="0"/>
        <w:iCs w:val="0"/>
        <w:sz w:val="24"/>
        <w:szCs w:val="24"/>
      </w:rPr>
    </w:lvl>
    <w:lvl w:ilvl="3">
      <w:start w:val="0"/>
      <w:numFmt w:val="bullet"/>
      <w:lvlText w:val="•"/>
      <w:lvlJc w:val="left"/>
      <w:pPr>
        <w:ind w:left="1620" w:hanging="598"/>
      </w:pPr>
      <w:rPr/>
    </w:lvl>
    <w:lvl w:ilvl="4">
      <w:start w:val="0"/>
      <w:numFmt w:val="bullet"/>
      <w:lvlText w:val="•"/>
      <w:lvlJc w:val="left"/>
      <w:pPr>
        <w:ind w:left="2880" w:hanging="598"/>
      </w:pPr>
      <w:rPr/>
    </w:lvl>
    <w:lvl w:ilvl="5">
      <w:start w:val="0"/>
      <w:numFmt w:val="bullet"/>
      <w:lvlText w:val="•"/>
      <w:lvlJc w:val="left"/>
      <w:pPr>
        <w:ind w:left="4140" w:hanging="598"/>
      </w:pPr>
      <w:rPr/>
    </w:lvl>
    <w:lvl w:ilvl="6">
      <w:start w:val="0"/>
      <w:numFmt w:val="bullet"/>
      <w:lvlText w:val="•"/>
      <w:lvlJc w:val="left"/>
      <w:pPr>
        <w:ind w:left="5400" w:hanging="598"/>
      </w:pPr>
      <w:rPr/>
    </w:lvl>
    <w:lvl w:ilvl="7">
      <w:start w:val="0"/>
      <w:numFmt w:val="bullet"/>
      <w:lvlText w:val="•"/>
      <w:lvlJc w:val="left"/>
      <w:pPr>
        <w:ind w:left="6660" w:hanging="598"/>
      </w:pPr>
      <w:rPr/>
    </w:lvl>
    <w:lvl w:ilvl="8">
      <w:start w:val="0"/>
      <w:numFmt w:val="bullet"/>
      <w:lvlText w:val="•"/>
      <w:lvlJc w:val="left"/>
      <w:pPr>
        <w:ind w:left="7920" w:hanging="598"/>
      </w:pPr>
      <w:rPr/>
    </w:lvl>
  </w:abstractNum>
  <w:abstractNum w:abstractNumId="6">
    <w:lvl w:ilvl="0">
      <w:start w:val="1"/>
      <w:numFmt w:val="decimal"/>
      <w:lvlText w:val="%1"/>
      <w:lvlJc w:val="left"/>
      <w:pPr>
        <w:ind w:left="262" w:hanging="435"/>
      </w:pPr>
      <w:rPr/>
    </w:lvl>
    <w:lvl w:ilvl="1">
      <w:start w:val="1"/>
      <w:numFmt w:val="decimal"/>
      <w:lvlText w:val="%1.%2."/>
      <w:lvlJc w:val="left"/>
      <w:pPr>
        <w:ind w:left="262" w:hanging="435"/>
      </w:pPr>
      <w:rPr>
        <w:rFonts w:ascii="Times New Roman" w:cs="Times New Roman" w:eastAsia="Times New Roman" w:hAnsi="Times New Roman"/>
        <w:b w:val="0"/>
        <w:bCs w:val="0"/>
        <w:i w:val="0"/>
        <w:iCs w:val="0"/>
        <w:sz w:val="24"/>
        <w:szCs w:val="24"/>
      </w:rPr>
    </w:lvl>
    <w:lvl w:ilvl="2">
      <w:start w:val="0"/>
      <w:numFmt w:val="bullet"/>
      <w:lvlText w:val="•"/>
      <w:lvlJc w:val="left"/>
      <w:pPr>
        <w:ind w:left="2296" w:hanging="435"/>
      </w:pPr>
      <w:rPr/>
    </w:lvl>
    <w:lvl w:ilvl="3">
      <w:start w:val="0"/>
      <w:numFmt w:val="bullet"/>
      <w:lvlText w:val="•"/>
      <w:lvlJc w:val="left"/>
      <w:pPr>
        <w:ind w:left="3314" w:hanging="435"/>
      </w:pPr>
      <w:rPr/>
    </w:lvl>
    <w:lvl w:ilvl="4">
      <w:start w:val="0"/>
      <w:numFmt w:val="bullet"/>
      <w:lvlText w:val="•"/>
      <w:lvlJc w:val="left"/>
      <w:pPr>
        <w:ind w:left="4332" w:hanging="435"/>
      </w:pPr>
      <w:rPr/>
    </w:lvl>
    <w:lvl w:ilvl="5">
      <w:start w:val="0"/>
      <w:numFmt w:val="bullet"/>
      <w:lvlText w:val="•"/>
      <w:lvlJc w:val="left"/>
      <w:pPr>
        <w:ind w:left="5350" w:hanging="435"/>
      </w:pPr>
      <w:rPr/>
    </w:lvl>
    <w:lvl w:ilvl="6">
      <w:start w:val="0"/>
      <w:numFmt w:val="bullet"/>
      <w:lvlText w:val="•"/>
      <w:lvlJc w:val="left"/>
      <w:pPr>
        <w:ind w:left="6368" w:hanging="435"/>
      </w:pPr>
      <w:rPr/>
    </w:lvl>
    <w:lvl w:ilvl="7">
      <w:start w:val="0"/>
      <w:numFmt w:val="bullet"/>
      <w:lvlText w:val="•"/>
      <w:lvlJc w:val="left"/>
      <w:pPr>
        <w:ind w:left="7386" w:hanging="435"/>
      </w:pPr>
      <w:rPr/>
    </w:lvl>
    <w:lvl w:ilvl="8">
      <w:start w:val="0"/>
      <w:numFmt w:val="bullet"/>
      <w:lvlText w:val="•"/>
      <w:lvlJc w:val="left"/>
      <w:pPr>
        <w:ind w:left="8404" w:hanging="435"/>
      </w:pPr>
      <w:rPr/>
    </w:lvl>
  </w:abstractNum>
  <w:abstractNum w:abstractNumId="7">
    <w:lvl w:ilvl="0">
      <w:start w:val="1"/>
      <w:numFmt w:val="upperRoman"/>
      <w:lvlText w:val="%1."/>
      <w:lvlJc w:val="left"/>
      <w:pPr>
        <w:ind w:left="4085" w:hanging="214"/>
      </w:pPr>
      <w:rPr>
        <w:rFonts w:ascii="Times New Roman" w:cs="Times New Roman" w:eastAsia="Times New Roman" w:hAnsi="Times New Roman"/>
        <w:b w:val="1"/>
        <w:bCs w:val="1"/>
        <w:i w:val="0"/>
        <w:iCs w:val="0"/>
        <w:sz w:val="24"/>
        <w:szCs w:val="24"/>
      </w:rPr>
    </w:lvl>
    <w:lvl w:ilvl="1">
      <w:start w:val="0"/>
      <w:numFmt w:val="bullet"/>
      <w:lvlText w:val="•"/>
      <w:lvlJc w:val="left"/>
      <w:pPr>
        <w:ind w:left="4716" w:hanging="214"/>
      </w:pPr>
      <w:rPr/>
    </w:lvl>
    <w:lvl w:ilvl="2">
      <w:start w:val="0"/>
      <w:numFmt w:val="bullet"/>
      <w:lvlText w:val="•"/>
      <w:lvlJc w:val="left"/>
      <w:pPr>
        <w:ind w:left="5352" w:hanging="212.9999999999991"/>
      </w:pPr>
      <w:rPr/>
    </w:lvl>
    <w:lvl w:ilvl="3">
      <w:start w:val="0"/>
      <w:numFmt w:val="bullet"/>
      <w:lvlText w:val="•"/>
      <w:lvlJc w:val="left"/>
      <w:pPr>
        <w:ind w:left="5988" w:hanging="214"/>
      </w:pPr>
      <w:rPr/>
    </w:lvl>
    <w:lvl w:ilvl="4">
      <w:start w:val="0"/>
      <w:numFmt w:val="bullet"/>
      <w:lvlText w:val="•"/>
      <w:lvlJc w:val="left"/>
      <w:pPr>
        <w:ind w:left="6624" w:hanging="214"/>
      </w:pPr>
      <w:rPr/>
    </w:lvl>
    <w:lvl w:ilvl="5">
      <w:start w:val="0"/>
      <w:numFmt w:val="bullet"/>
      <w:lvlText w:val="•"/>
      <w:lvlJc w:val="left"/>
      <w:pPr>
        <w:ind w:left="7260" w:hanging="214"/>
      </w:pPr>
      <w:rPr/>
    </w:lvl>
    <w:lvl w:ilvl="6">
      <w:start w:val="0"/>
      <w:numFmt w:val="bullet"/>
      <w:lvlText w:val="•"/>
      <w:lvlJc w:val="left"/>
      <w:pPr>
        <w:ind w:left="7896" w:hanging="214"/>
      </w:pPr>
      <w:rPr/>
    </w:lvl>
    <w:lvl w:ilvl="7">
      <w:start w:val="0"/>
      <w:numFmt w:val="bullet"/>
      <w:lvlText w:val="•"/>
      <w:lvlJc w:val="left"/>
      <w:pPr>
        <w:ind w:left="8532" w:hanging="214"/>
      </w:pPr>
      <w:rPr/>
    </w:lvl>
    <w:lvl w:ilvl="8">
      <w:start w:val="0"/>
      <w:numFmt w:val="bullet"/>
      <w:lvlText w:val="•"/>
      <w:lvlJc w:val="left"/>
      <w:pPr>
        <w:ind w:left="9168" w:hanging="214"/>
      </w:pPr>
      <w:rPr/>
    </w:lvl>
  </w:abstractNum>
  <w:abstractNum w:abstractNumId="8">
    <w:lvl w:ilvl="0">
      <w:start w:val="1"/>
      <w:numFmt w:val="decimal"/>
      <w:lvlText w:val="%1."/>
      <w:lvlJc w:val="left"/>
      <w:pPr>
        <w:ind w:left="749" w:hanging="487"/>
      </w:pPr>
      <w:rPr>
        <w:rFonts w:ascii="Times New Roman" w:cs="Times New Roman" w:eastAsia="Times New Roman" w:hAnsi="Times New Roman"/>
        <w:b w:val="0"/>
        <w:bCs w:val="0"/>
        <w:i w:val="0"/>
        <w:iCs w:val="0"/>
        <w:sz w:val="24"/>
        <w:szCs w:val="24"/>
      </w:rPr>
    </w:lvl>
    <w:lvl w:ilvl="1">
      <w:start w:val="1"/>
      <w:numFmt w:val="lowerLetter"/>
      <w:lvlText w:val="%2."/>
      <w:lvlJc w:val="left"/>
      <w:pPr>
        <w:ind w:left="2410" w:hanging="361"/>
      </w:pPr>
      <w:rPr>
        <w:rFonts w:ascii="Times New Roman" w:cs="Times New Roman" w:eastAsia="Times New Roman" w:hAnsi="Times New Roman"/>
        <w:b w:val="0"/>
        <w:bCs w:val="0"/>
        <w:i w:val="0"/>
        <w:iCs w:val="0"/>
        <w:sz w:val="24"/>
        <w:szCs w:val="24"/>
      </w:rPr>
    </w:lvl>
    <w:lvl w:ilvl="2">
      <w:start w:val="0"/>
      <w:numFmt w:val="bullet"/>
      <w:lvlText w:val="•"/>
      <w:lvlJc w:val="left"/>
      <w:pPr>
        <w:ind w:left="3311" w:hanging="361"/>
      </w:pPr>
      <w:rPr/>
    </w:lvl>
    <w:lvl w:ilvl="3">
      <w:start w:val="0"/>
      <w:numFmt w:val="bullet"/>
      <w:lvlText w:val="•"/>
      <w:lvlJc w:val="left"/>
      <w:pPr>
        <w:ind w:left="4202" w:hanging="361.00000000000045"/>
      </w:pPr>
      <w:rPr/>
    </w:lvl>
    <w:lvl w:ilvl="4">
      <w:start w:val="0"/>
      <w:numFmt w:val="bullet"/>
      <w:lvlText w:val="•"/>
      <w:lvlJc w:val="left"/>
      <w:pPr>
        <w:ind w:left="5093" w:hanging="361"/>
      </w:pPr>
      <w:rPr/>
    </w:lvl>
    <w:lvl w:ilvl="5">
      <w:start w:val="0"/>
      <w:numFmt w:val="bullet"/>
      <w:lvlText w:val="•"/>
      <w:lvlJc w:val="left"/>
      <w:pPr>
        <w:ind w:left="5984" w:hanging="361"/>
      </w:pPr>
      <w:rPr/>
    </w:lvl>
    <w:lvl w:ilvl="6">
      <w:start w:val="0"/>
      <w:numFmt w:val="bullet"/>
      <w:lvlText w:val="•"/>
      <w:lvlJc w:val="left"/>
      <w:pPr>
        <w:ind w:left="6875" w:hanging="361"/>
      </w:pPr>
      <w:rPr/>
    </w:lvl>
    <w:lvl w:ilvl="7">
      <w:start w:val="0"/>
      <w:numFmt w:val="bullet"/>
      <w:lvlText w:val="•"/>
      <w:lvlJc w:val="left"/>
      <w:pPr>
        <w:ind w:left="7766" w:hanging="361"/>
      </w:pPr>
      <w:rPr/>
    </w:lvl>
    <w:lvl w:ilvl="8">
      <w:start w:val="0"/>
      <w:numFmt w:val="bullet"/>
      <w:lvlText w:val="•"/>
      <w:lvlJc w:val="left"/>
      <w:pPr>
        <w:ind w:left="8657" w:hanging="361"/>
      </w:pPr>
      <w:rPr/>
    </w:lvl>
  </w:abstractNum>
  <w:abstractNum w:abstractNumId="9">
    <w:lvl w:ilvl="0">
      <w:start w:val="1"/>
      <w:numFmt w:val="upperRoman"/>
      <w:lvlText w:val="%1."/>
      <w:lvlJc w:val="left"/>
      <w:pPr>
        <w:ind w:left="3757" w:hanging="214"/>
      </w:pPr>
      <w:rPr>
        <w:rFonts w:ascii="Times New Roman" w:cs="Times New Roman" w:eastAsia="Times New Roman" w:hAnsi="Times New Roman"/>
        <w:b w:val="1"/>
        <w:bCs w:val="1"/>
        <w:i w:val="0"/>
        <w:iCs w:val="0"/>
        <w:sz w:val="24"/>
        <w:szCs w:val="24"/>
      </w:rPr>
    </w:lvl>
    <w:lvl w:ilvl="1">
      <w:start w:val="0"/>
      <w:numFmt w:val="bullet"/>
      <w:lvlText w:val="•"/>
      <w:lvlJc w:val="left"/>
      <w:pPr>
        <w:ind w:left="4428" w:hanging="214"/>
      </w:pPr>
      <w:rPr/>
    </w:lvl>
    <w:lvl w:ilvl="2">
      <w:start w:val="0"/>
      <w:numFmt w:val="bullet"/>
      <w:lvlText w:val="•"/>
      <w:lvlJc w:val="left"/>
      <w:pPr>
        <w:ind w:left="5096" w:hanging="214"/>
      </w:pPr>
      <w:rPr/>
    </w:lvl>
    <w:lvl w:ilvl="3">
      <w:start w:val="0"/>
      <w:numFmt w:val="bullet"/>
      <w:lvlText w:val="•"/>
      <w:lvlJc w:val="left"/>
      <w:pPr>
        <w:ind w:left="5764" w:hanging="214"/>
      </w:pPr>
      <w:rPr/>
    </w:lvl>
    <w:lvl w:ilvl="4">
      <w:start w:val="0"/>
      <w:numFmt w:val="bullet"/>
      <w:lvlText w:val="•"/>
      <w:lvlJc w:val="left"/>
      <w:pPr>
        <w:ind w:left="6432" w:hanging="212.9999999999991"/>
      </w:pPr>
      <w:rPr/>
    </w:lvl>
    <w:lvl w:ilvl="5">
      <w:start w:val="0"/>
      <w:numFmt w:val="bullet"/>
      <w:lvlText w:val="•"/>
      <w:lvlJc w:val="left"/>
      <w:pPr>
        <w:ind w:left="7100" w:hanging="214"/>
      </w:pPr>
      <w:rPr/>
    </w:lvl>
    <w:lvl w:ilvl="6">
      <w:start w:val="0"/>
      <w:numFmt w:val="bullet"/>
      <w:lvlText w:val="•"/>
      <w:lvlJc w:val="left"/>
      <w:pPr>
        <w:ind w:left="7768" w:hanging="214"/>
      </w:pPr>
      <w:rPr/>
    </w:lvl>
    <w:lvl w:ilvl="7">
      <w:start w:val="0"/>
      <w:numFmt w:val="bullet"/>
      <w:lvlText w:val="•"/>
      <w:lvlJc w:val="left"/>
      <w:pPr>
        <w:ind w:left="8436" w:hanging="214"/>
      </w:pPr>
      <w:rPr/>
    </w:lvl>
    <w:lvl w:ilvl="8">
      <w:start w:val="0"/>
      <w:numFmt w:val="bullet"/>
      <w:lvlText w:val="•"/>
      <w:lvlJc w:val="left"/>
      <w:pPr>
        <w:ind w:left="9104" w:hanging="214"/>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l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rPr>
      <w:b w:val="1"/>
      <w:bCs w:val="1"/>
      <w:sz w:val="24"/>
      <w:szCs w:val="24"/>
    </w:rPr>
  </w:style>
  <w:style w:type="paragraph" w:styleId="Heading2">
    <w:name w:val="heading 2"/>
    <w:basedOn w:val="Normal"/>
    <w:next w:val="Normal"/>
    <w:pPr>
      <w:ind w:left="671" w:hanging="419"/>
    </w:pPr>
    <w:rPr>
      <w:b w:val="1"/>
      <w:bCs w:val="1"/>
      <w:sz w:val="24"/>
      <w:szCs w:val="24"/>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 Normal1"/>
    <w:uiPriority w:val="2"/>
    <w:semiHidden w:val="1"/>
    <w:unhideWhenUsed w:val="1"/>
    <w:qFormat w:val="1"/>
    <w:tblPr>
      <w:tblInd w:w="0.0" w:type="dxa"/>
      <w:tblCellMar>
        <w:top w:w="0.0" w:type="dxa"/>
        <w:left w:w="0.0" w:type="dxa"/>
        <w:bottom w:w="0.0" w:type="dxa"/>
        <w:right w:w="0.0" w:type="dxa"/>
      </w:tblCellMar>
    </w:tblPr>
  </w:style>
  <w:style w:type="paragraph" w:styleId="BodyText">
    <w:name w:val="Body Text"/>
    <w:uiPriority w:val="1"/>
    <w:qFormat w:val="1"/>
    <w:rPr>
      <w:sz w:val="24"/>
      <w:szCs w:val="24"/>
    </w:rPr>
  </w:style>
  <w:style w:type="paragraph" w:styleId="ListParagraph">
    <w:name w:val="List Paragraph"/>
    <w:uiPriority w:val="1"/>
    <w:qFormat w:val="1"/>
    <w:pPr>
      <w:ind w:left="749" w:hanging="488"/>
    </w:pPr>
  </w:style>
  <w:style w:type="paragraph" w:styleId="TableParagraph" w:customStyle="1">
    <w:name w:val="Table Paragraph"/>
    <w:uiPriority w:val="1"/>
    <w:qFormat w:val="1"/>
  </w:style>
  <w:style w:type="table" w:styleId="a" w:customStyle="1">
    <w:basedOn w:val="TableNormal1"/>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pmcBauViljzynB3LrWAlYcxmSw==">CgMxLjAyDmguc2R0eGl1MTU4b2Y1Mg5oLnJseXoyemZkMmd2bzgAciExMHh4OXdPdUxZSlVkRjRGR2t5UVh0emdFMlZnaVlQejI=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2026-01-08T11:34:00Z</dcterms:created>
  <dc:creator>Birutė Katkuvienė</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2025-01-16T00:00:00Z</vt:filetime>
  </property>
  <property fmtid="{D5CDD505-2E9C-101B-9397-08002B2CF9AE}" pid="3" name="Creator">
    <vt:lpwstr>Microsoft® Word for Microsoft 365</vt:lpwstr>
  </property>
  <property fmtid="{D5CDD505-2E9C-101B-9397-08002B2CF9AE}" pid="4" name="LastSaved">
    <vt:filetime>2026-01-08T00:00:00Z</vt:filetime>
  </property>
  <property fmtid="{D5CDD505-2E9C-101B-9397-08002B2CF9AE}" pid="5" name="Producer">
    <vt:lpwstr>Microsoft® Word for Microsoft 365</vt:lpwstr>
  </property>
</Properties>
</file>